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CB5CF7" w14:textId="77777777" w:rsidR="001F2813" w:rsidRDefault="001F2813" w:rsidP="00826893">
      <w:pPr>
        <w:spacing w:before="240"/>
        <w:rPr>
          <w:rFonts w:ascii="Times New Roman" w:hAnsi="Times New Roman"/>
          <w:b/>
        </w:rPr>
      </w:pPr>
      <w:r>
        <w:rPr>
          <w:rFonts w:ascii="Times New Roman" w:hAnsi="Times New Roman"/>
          <w:b/>
        </w:rPr>
        <w:t>INTRODUCTION</w:t>
      </w:r>
    </w:p>
    <w:p w14:paraId="17BA5F9A" w14:textId="77777777" w:rsidR="001F2813" w:rsidRDefault="00405700" w:rsidP="00980777">
      <w:pPr>
        <w:spacing w:before="120"/>
        <w:rPr>
          <w:rFonts w:ascii="Times New Roman" w:hAnsi="Times New Roman"/>
        </w:rPr>
      </w:pPr>
      <w:r>
        <w:rPr>
          <w:rFonts w:ascii="Times New Roman" w:hAnsi="Times New Roman"/>
        </w:rPr>
        <w:t>This c</w:t>
      </w:r>
      <w:r w:rsidR="001F2813">
        <w:rPr>
          <w:rFonts w:ascii="Times New Roman" w:hAnsi="Times New Roman"/>
        </w:rPr>
        <w:t>hapter explains the briefing and voucher issuance process</w:t>
      </w:r>
      <w:r w:rsidR="00980777">
        <w:rPr>
          <w:rFonts w:ascii="Times New Roman" w:hAnsi="Times New Roman"/>
        </w:rPr>
        <w:t xml:space="preserve">. </w:t>
      </w:r>
      <w:r w:rsidR="001F2813">
        <w:rPr>
          <w:rFonts w:ascii="Times New Roman" w:hAnsi="Times New Roman"/>
        </w:rPr>
        <w:t>When a family is determined to be eligible for the Housing Choice Voucher (HCV) program, the PHA must ensure that the family fully understands the way the program operates and the family’s obligations under the program. This is accomplished through both an oral briefing and provision of a briefing packet containing written documentation of information the family needs to know. Once the family is fully informed of the program’s requirements, the PHA issues the family a voucher. The voucher includes the unit size the family qualifies for based on the PHA’s subsidy standards, as well as the dates of issuance and expiration of the voucher. The voucher is the document that permits the family to begin its search for a unit and limits the amount of time the family has to successful</w:t>
      </w:r>
      <w:r w:rsidR="00826893">
        <w:rPr>
          <w:rFonts w:ascii="Times New Roman" w:hAnsi="Times New Roman"/>
        </w:rPr>
        <w:t>ly locate an acceptable unit.</w:t>
      </w:r>
    </w:p>
    <w:p w14:paraId="63F251B0" w14:textId="77777777" w:rsidR="001F2813" w:rsidRDefault="001F2813" w:rsidP="00826893">
      <w:pPr>
        <w:spacing w:before="120"/>
        <w:rPr>
          <w:rFonts w:ascii="Times New Roman" w:hAnsi="Times New Roman"/>
        </w:rPr>
      </w:pPr>
      <w:r>
        <w:rPr>
          <w:rFonts w:ascii="Times New Roman" w:hAnsi="Times New Roman"/>
        </w:rPr>
        <w:t>These policies are contained in two parts:</w:t>
      </w:r>
    </w:p>
    <w:p w14:paraId="6234B65C" w14:textId="77777777" w:rsidR="001F2813" w:rsidRDefault="001F2813" w:rsidP="00033269">
      <w:pPr>
        <w:tabs>
          <w:tab w:val="left" w:pos="360"/>
        </w:tabs>
        <w:spacing w:before="120"/>
        <w:ind w:left="720"/>
        <w:rPr>
          <w:rFonts w:ascii="Times New Roman" w:hAnsi="Times New Roman"/>
        </w:rPr>
      </w:pPr>
      <w:r>
        <w:rPr>
          <w:rFonts w:ascii="Times New Roman" w:hAnsi="Times New Roman"/>
          <w:u w:val="single"/>
        </w:rPr>
        <w:t>Part I: Briefings and Family Obligations</w:t>
      </w:r>
      <w:r w:rsidRPr="00DB6828">
        <w:rPr>
          <w:rFonts w:ascii="Times New Roman" w:hAnsi="Times New Roman"/>
        </w:rPr>
        <w:t>.</w:t>
      </w:r>
      <w:r>
        <w:rPr>
          <w:rFonts w:ascii="Times New Roman" w:hAnsi="Times New Roman"/>
        </w:rPr>
        <w:t xml:space="preserve"> This part details the program’s requirements for briefing families orally, and for providing written materials describing the program and its requirements. It includes a particular focus on the family’s obligations under the program.</w:t>
      </w:r>
    </w:p>
    <w:p w14:paraId="1B44D711" w14:textId="77777777" w:rsidR="001F2813" w:rsidRDefault="001F2813" w:rsidP="00033269">
      <w:pPr>
        <w:spacing w:before="120"/>
        <w:ind w:left="720"/>
        <w:rPr>
          <w:rFonts w:ascii="Times New Roman" w:hAnsi="Times New Roman"/>
        </w:rPr>
      </w:pPr>
      <w:r>
        <w:rPr>
          <w:rFonts w:ascii="Times New Roman" w:hAnsi="Times New Roman"/>
          <w:u w:val="single"/>
        </w:rPr>
        <w:t>Part II: Subsidy Standards and Voucher Issuance</w:t>
      </w:r>
      <w:r>
        <w:rPr>
          <w:rFonts w:ascii="Times New Roman" w:hAnsi="Times New Roman"/>
        </w:rPr>
        <w:t>. This part discusses the PHA’s standards for determining how many bedrooms a family of a given composition qualifies for, which in turn affects the amount of subsidy the family can receive. It also discusses the policies that dictate how vouchers are issued, and how long families have to locate a unit.</w:t>
      </w:r>
    </w:p>
    <w:p w14:paraId="3AFB7361" w14:textId="77777777" w:rsidR="001F2813" w:rsidRDefault="001F2813" w:rsidP="00980777">
      <w:pPr>
        <w:spacing w:before="240"/>
        <w:jc w:val="center"/>
        <w:rPr>
          <w:rFonts w:ascii="Times New Roman" w:hAnsi="Times New Roman"/>
          <w:b/>
        </w:rPr>
      </w:pPr>
      <w:r>
        <w:rPr>
          <w:rFonts w:ascii="Times New Roman" w:hAnsi="Times New Roman"/>
          <w:b/>
        </w:rPr>
        <w:t>PART I: BRIEFINGS AND FAMILY OBLIGATIONS</w:t>
      </w:r>
    </w:p>
    <w:p w14:paraId="5B861FA9" w14:textId="77777777" w:rsidR="001F2813" w:rsidRDefault="001F2813" w:rsidP="00980777">
      <w:pPr>
        <w:spacing w:before="240"/>
        <w:rPr>
          <w:rFonts w:ascii="Times New Roman" w:hAnsi="Times New Roman"/>
          <w:b/>
        </w:rPr>
      </w:pPr>
      <w:r>
        <w:rPr>
          <w:rFonts w:ascii="Times New Roman" w:hAnsi="Times New Roman"/>
          <w:b/>
        </w:rPr>
        <w:t>5-I.A. OVERVIEW</w:t>
      </w:r>
    </w:p>
    <w:p w14:paraId="437984EA" w14:textId="77777777" w:rsidR="001F2813" w:rsidRDefault="001F2813" w:rsidP="00980777">
      <w:pPr>
        <w:spacing w:before="120"/>
        <w:rPr>
          <w:rFonts w:ascii="Times New Roman" w:hAnsi="Times New Roman"/>
        </w:rPr>
      </w:pPr>
      <w:r>
        <w:rPr>
          <w:rFonts w:ascii="Times New Roman" w:hAnsi="Times New Roman"/>
        </w:rPr>
        <w:t>This section provides an overview of HUD-required briefings and family obligati</w:t>
      </w:r>
      <w:r w:rsidR="00980777">
        <w:rPr>
          <w:rFonts w:ascii="Times New Roman" w:hAnsi="Times New Roman"/>
        </w:rPr>
        <w:t xml:space="preserve">ons under the voucher program. </w:t>
      </w:r>
      <w:r w:rsidRPr="00405700">
        <w:rPr>
          <w:rFonts w:ascii="Times New Roman" w:hAnsi="Times New Roman"/>
          <w:b/>
        </w:rPr>
        <w:t>No policy decisions are required</w:t>
      </w:r>
      <w:r w:rsidR="00D907D1" w:rsidRPr="00405700">
        <w:rPr>
          <w:rFonts w:ascii="Times New Roman" w:hAnsi="Times New Roman"/>
          <w:b/>
        </w:rPr>
        <w:t>.</w:t>
      </w:r>
    </w:p>
    <w:p w14:paraId="27ECDBC7" w14:textId="77777777" w:rsidR="001F2813" w:rsidRDefault="00033269" w:rsidP="00011F06">
      <w:pPr>
        <w:spacing w:before="240"/>
        <w:rPr>
          <w:rFonts w:ascii="Times New Roman" w:hAnsi="Times New Roman"/>
          <w:b/>
        </w:rPr>
      </w:pPr>
      <w:r>
        <w:rPr>
          <w:rFonts w:ascii="Times New Roman" w:hAnsi="Times New Roman"/>
          <w:b/>
        </w:rPr>
        <w:br w:type="page"/>
      </w:r>
      <w:r w:rsidR="001F2813">
        <w:rPr>
          <w:rFonts w:ascii="Times New Roman" w:hAnsi="Times New Roman"/>
          <w:b/>
        </w:rPr>
        <w:lastRenderedPageBreak/>
        <w:t>5-I.B. BRIEFING</w:t>
      </w:r>
      <w:r w:rsidR="00B9785F">
        <w:rPr>
          <w:rFonts w:ascii="Times New Roman" w:hAnsi="Times New Roman"/>
          <w:b/>
        </w:rPr>
        <w:t xml:space="preserve"> </w:t>
      </w:r>
      <w:r w:rsidR="00B9785F" w:rsidRPr="00B9785F">
        <w:rPr>
          <w:rFonts w:ascii="Times New Roman" w:hAnsi="Times New Roman"/>
          <w:b/>
        </w:rPr>
        <w:t>[24 CFR 982.301]</w:t>
      </w:r>
    </w:p>
    <w:p w14:paraId="44B821CE" w14:textId="77777777" w:rsidR="001F2813" w:rsidRDefault="001F2813" w:rsidP="00011F06">
      <w:pPr>
        <w:spacing w:before="120"/>
        <w:rPr>
          <w:rFonts w:ascii="Times New Roman" w:hAnsi="Times New Roman"/>
          <w:bCs/>
        </w:rPr>
      </w:pPr>
      <w:r>
        <w:rPr>
          <w:rFonts w:ascii="Times New Roman" w:hAnsi="Times New Roman"/>
          <w:bCs/>
        </w:rPr>
        <w:t xml:space="preserve">HUD requires that applicants attend a briefing, but allows the PHA discretion regarding some aspects of the process, such as whether briefings will be conducted individually or in groups, </w:t>
      </w:r>
      <w:r w:rsidR="00CD6B4E">
        <w:rPr>
          <w:rFonts w:ascii="Times New Roman" w:hAnsi="Times New Roman"/>
          <w:bCs/>
        </w:rPr>
        <w:t xml:space="preserve">whether briefings will be conducted in-person or remotely, </w:t>
      </w:r>
      <w:r>
        <w:rPr>
          <w:rFonts w:ascii="Times New Roman" w:hAnsi="Times New Roman"/>
          <w:bCs/>
        </w:rPr>
        <w:t>who must attend the briefing, and how to help families that have difficulty understanding the program’s requirements</w:t>
      </w:r>
      <w:r w:rsidR="00980777">
        <w:rPr>
          <w:rFonts w:ascii="Times New Roman" w:hAnsi="Times New Roman"/>
          <w:bCs/>
        </w:rPr>
        <w:t xml:space="preserve">. </w:t>
      </w:r>
      <w:r>
        <w:rPr>
          <w:rFonts w:ascii="Times New Roman" w:hAnsi="Times New Roman"/>
          <w:bCs/>
        </w:rPr>
        <w:t>This section addresses these areas of PHA discretion.</w:t>
      </w:r>
    </w:p>
    <w:p w14:paraId="66F5C4BC" w14:textId="77777777" w:rsidR="00CD6B4E" w:rsidRPr="00A83618" w:rsidRDefault="00CD6B4E" w:rsidP="00011F06">
      <w:pPr>
        <w:spacing w:before="120"/>
        <w:rPr>
          <w:rFonts w:ascii="Times New Roman" w:hAnsi="Times New Roman"/>
          <w:b/>
          <w:bCs/>
        </w:rPr>
      </w:pPr>
      <w:r w:rsidRPr="00A83618">
        <w:rPr>
          <w:rFonts w:ascii="Times New Roman" w:hAnsi="Times New Roman"/>
          <w:b/>
          <w:bCs/>
        </w:rPr>
        <w:t>Notification of Briefing</w:t>
      </w:r>
    </w:p>
    <w:p w14:paraId="7D894586" w14:textId="77777777" w:rsidR="00CD6B4E" w:rsidRPr="0007391C" w:rsidRDefault="00CD6B4E" w:rsidP="00CD6B4E">
      <w:pPr>
        <w:spacing w:before="120"/>
        <w:ind w:left="720" w:hanging="720"/>
        <w:rPr>
          <w:rFonts w:ascii="Times New Roman" w:hAnsi="Times New Roman"/>
        </w:rPr>
      </w:pPr>
      <w:r w:rsidRPr="00996A7F">
        <w:rPr>
          <w:rFonts w:ascii="Times New Roman" w:hAnsi="Times New Roman"/>
          <w:sz w:val="44"/>
          <w:szCs w:val="44"/>
        </w:rPr>
        <w:sym w:font="Wingdings" w:char="F0FE"/>
      </w:r>
      <w:r>
        <w:rPr>
          <w:rFonts w:ascii="Wingdings 2" w:hAnsi="Wingdings 2"/>
          <w:b/>
          <w:sz w:val="44"/>
          <w:szCs w:val="44"/>
        </w:rPr>
        <w:tab/>
      </w:r>
      <w:r w:rsidRPr="00314496">
        <w:rPr>
          <w:rFonts w:ascii="Times New Roman" w:hAnsi="Times New Roman"/>
          <w:b/>
          <w:u w:val="single"/>
        </w:rPr>
        <w:t>Decision Point</w:t>
      </w:r>
      <w:r w:rsidRPr="00314496">
        <w:rPr>
          <w:rFonts w:ascii="Times New Roman" w:hAnsi="Times New Roman"/>
          <w:b/>
        </w:rPr>
        <w:t xml:space="preserve">: </w:t>
      </w:r>
      <w:r w:rsidR="00A83618">
        <w:rPr>
          <w:rFonts w:ascii="Times New Roman" w:hAnsi="Times New Roman"/>
          <w:b/>
        </w:rPr>
        <w:t>What will be the process for notifying families</w:t>
      </w:r>
      <w:r>
        <w:rPr>
          <w:rFonts w:ascii="Times New Roman" w:hAnsi="Times New Roman"/>
          <w:b/>
        </w:rPr>
        <w:t xml:space="preserve"> of their eligibility </w:t>
      </w:r>
      <w:r w:rsidR="00A83618">
        <w:rPr>
          <w:rFonts w:ascii="Times New Roman" w:hAnsi="Times New Roman"/>
          <w:b/>
        </w:rPr>
        <w:t>for assistance and invitation to attend a briefing</w:t>
      </w:r>
      <w:r w:rsidRPr="00314496">
        <w:rPr>
          <w:rFonts w:ascii="Times New Roman" w:hAnsi="Times New Roman"/>
          <w:b/>
        </w:rPr>
        <w:t>?</w:t>
      </w:r>
      <w:r w:rsidR="00A83618">
        <w:rPr>
          <w:rFonts w:ascii="Times New Roman" w:hAnsi="Times New Roman"/>
          <w:b/>
        </w:rPr>
        <w:t xml:space="preserve"> What information will be included in the notification?</w:t>
      </w:r>
      <w:r w:rsidRPr="0007391C">
        <w:rPr>
          <w:rFonts w:ascii="Times New Roman" w:hAnsi="Times New Roman"/>
          <w:b/>
        </w:rPr>
        <w:t xml:space="preserve"> </w:t>
      </w:r>
    </w:p>
    <w:p w14:paraId="163D0EBB" w14:textId="77777777" w:rsidR="00CD6B4E" w:rsidRDefault="00CD6B4E" w:rsidP="00CD6B4E">
      <w:pPr>
        <w:spacing w:before="120"/>
        <w:ind w:left="720"/>
        <w:rPr>
          <w:rFonts w:ascii="Times New Roman" w:hAnsi="Times New Roman"/>
          <w:u w:val="single"/>
        </w:rPr>
      </w:pPr>
      <w:r>
        <w:rPr>
          <w:rFonts w:ascii="Times New Roman" w:hAnsi="Times New Roman"/>
          <w:u w:val="single"/>
        </w:rPr>
        <w:t>Things to Consider</w:t>
      </w:r>
    </w:p>
    <w:p w14:paraId="3F6AE8E3" w14:textId="77777777" w:rsidR="006B7D76" w:rsidRPr="00E77BAB" w:rsidRDefault="00E77BAB" w:rsidP="00E77BAB">
      <w:pPr>
        <w:numPr>
          <w:ilvl w:val="0"/>
          <w:numId w:val="7"/>
        </w:numPr>
        <w:tabs>
          <w:tab w:val="clear" w:pos="720"/>
          <w:tab w:val="num" w:pos="1080"/>
        </w:tabs>
        <w:spacing w:before="120"/>
        <w:ind w:left="1080"/>
        <w:rPr>
          <w:rFonts w:ascii="Times New Roman" w:hAnsi="Times New Roman"/>
        </w:rPr>
      </w:pPr>
      <w:r>
        <w:rPr>
          <w:rFonts w:ascii="Times New Roman" w:hAnsi="Times New Roman"/>
        </w:rPr>
        <w:t>For administrative ease and consistency, the policies regarding notification and undeliverable notices should be consistent with similar policies elsewhere in the plan (e.g., eligibility interviews, reexaminations).</w:t>
      </w:r>
    </w:p>
    <w:p w14:paraId="037514D9" w14:textId="77777777" w:rsidR="00DC1E7B" w:rsidRDefault="00DC1E7B" w:rsidP="006B7D76">
      <w:pPr>
        <w:numPr>
          <w:ilvl w:val="0"/>
          <w:numId w:val="7"/>
        </w:numPr>
        <w:tabs>
          <w:tab w:val="clear" w:pos="720"/>
          <w:tab w:val="num" w:pos="1080"/>
        </w:tabs>
        <w:spacing w:before="120"/>
        <w:ind w:left="1080"/>
        <w:rPr>
          <w:rFonts w:ascii="Times New Roman" w:hAnsi="Times New Roman"/>
        </w:rPr>
      </w:pPr>
      <w:r>
        <w:rPr>
          <w:rFonts w:ascii="Times New Roman" w:hAnsi="Times New Roman"/>
        </w:rPr>
        <w:t xml:space="preserve">The </w:t>
      </w:r>
      <w:r w:rsidR="000F3CC3">
        <w:rPr>
          <w:rFonts w:ascii="Times New Roman" w:hAnsi="Times New Roman"/>
        </w:rPr>
        <w:t>m</w:t>
      </w:r>
      <w:r>
        <w:rPr>
          <w:rFonts w:ascii="Times New Roman" w:hAnsi="Times New Roman"/>
        </w:rPr>
        <w:t>odel plan policy does not specify whether briefings will be in-person, group briefing sessions, or remote briefing sessions to allow the PHA to offer any of these options in response to local, national, or PHA needs.</w:t>
      </w:r>
    </w:p>
    <w:p w14:paraId="3DAD8E24" w14:textId="77777777" w:rsidR="006B7D76" w:rsidRPr="006B7D76" w:rsidRDefault="006B7D76" w:rsidP="006B7D76">
      <w:pPr>
        <w:numPr>
          <w:ilvl w:val="0"/>
          <w:numId w:val="7"/>
        </w:numPr>
        <w:tabs>
          <w:tab w:val="clear" w:pos="720"/>
          <w:tab w:val="num" w:pos="1080"/>
        </w:tabs>
        <w:spacing w:before="120"/>
        <w:ind w:left="1080"/>
        <w:rPr>
          <w:rFonts w:ascii="Times New Roman" w:hAnsi="Times New Roman"/>
        </w:rPr>
      </w:pPr>
      <w:r w:rsidRPr="006B7D76">
        <w:rPr>
          <w:rFonts w:ascii="Times New Roman" w:hAnsi="Times New Roman"/>
        </w:rPr>
        <w:t>If the briefing is to be conducted remotely, Notice PIH 2020-32 requires that the family receiving any relevant information and documents in advance so that the family has appropriate technological access to the remote briefing, and to give the PHA time to remove any technological barriers. For this reason, the default policy opts to include this information as part of the notification.</w:t>
      </w:r>
    </w:p>
    <w:p w14:paraId="4632D597" w14:textId="77777777" w:rsidR="00CD6B4E" w:rsidRDefault="00CD6B4E" w:rsidP="00CD6B4E">
      <w:pPr>
        <w:spacing w:before="120"/>
        <w:ind w:left="1800" w:hanging="720"/>
        <w:rPr>
          <w:rFonts w:ascii="Times New Roman" w:hAnsi="Times New Roman"/>
          <w:i/>
        </w:rPr>
      </w:pPr>
      <w:r w:rsidRPr="00831022">
        <w:rPr>
          <w:rFonts w:ascii="Times New Roman" w:hAnsi="Times New Roman"/>
          <w:sz w:val="44"/>
          <w:szCs w:val="44"/>
        </w:rPr>
        <w:sym w:font="Wingdings" w:char="F0A8"/>
      </w:r>
      <w:r>
        <w:rPr>
          <w:rFonts w:ascii="Times New Roman" w:hAnsi="Times New Roman"/>
        </w:rPr>
        <w:tab/>
      </w:r>
      <w:r>
        <w:rPr>
          <w:rFonts w:ascii="Times New Roman" w:hAnsi="Times New Roman"/>
          <w:i/>
          <w:u w:val="single"/>
        </w:rPr>
        <w:t>Option 1</w:t>
      </w:r>
      <w:r>
        <w:rPr>
          <w:rFonts w:ascii="Times New Roman" w:hAnsi="Times New Roman"/>
          <w:i/>
        </w:rPr>
        <w:t>: Use the model plan language shown below. No changes to the model plan are needed.</w:t>
      </w:r>
    </w:p>
    <w:p w14:paraId="2738EBE1" w14:textId="77777777" w:rsidR="00A83618" w:rsidRPr="00A83618" w:rsidRDefault="00A83618" w:rsidP="00A83618">
      <w:pPr>
        <w:spacing w:before="120"/>
        <w:ind w:left="1800"/>
        <w:rPr>
          <w:rFonts w:ascii="Times New Roman" w:hAnsi="Times New Roman"/>
        </w:rPr>
      </w:pPr>
      <w:r w:rsidRPr="00A83618">
        <w:rPr>
          <w:rFonts w:ascii="Times New Roman" w:hAnsi="Times New Roman"/>
        </w:rPr>
        <w:t>Families will be notified of their eligibility for assistance at the time they are invited to a briefing. The notice will be sent by first class mail and will also be sent by email if the family has provided a valid email address to the PHA.</w:t>
      </w:r>
    </w:p>
    <w:p w14:paraId="4DBDF167" w14:textId="77777777" w:rsidR="00A83618" w:rsidRPr="00A83618" w:rsidRDefault="00A83618" w:rsidP="00A83618">
      <w:pPr>
        <w:spacing w:before="120"/>
        <w:ind w:left="1800"/>
        <w:rPr>
          <w:rFonts w:ascii="Times New Roman" w:hAnsi="Times New Roman"/>
        </w:rPr>
      </w:pPr>
      <w:r w:rsidRPr="00A83618">
        <w:rPr>
          <w:rFonts w:ascii="Times New Roman" w:hAnsi="Times New Roman"/>
        </w:rPr>
        <w:t xml:space="preserve">The notice will advise the family of the type of briefing, who is required to be present at the briefing, and the date and time of the briefing. The notice will also inform the family of any additional requirements for in-person or remote briefings as addressed in relevant policy elsewhere in this section. </w:t>
      </w:r>
    </w:p>
    <w:p w14:paraId="0AE2CE05" w14:textId="77777777" w:rsidR="00CD6B4E" w:rsidRPr="00A83618" w:rsidRDefault="00A83618" w:rsidP="00A83618">
      <w:pPr>
        <w:spacing w:before="120"/>
        <w:ind w:left="1800"/>
        <w:rPr>
          <w:rFonts w:ascii="Times New Roman" w:hAnsi="Times New Roman"/>
        </w:rPr>
      </w:pPr>
      <w:r w:rsidRPr="00A83618">
        <w:rPr>
          <w:rFonts w:ascii="Times New Roman" w:hAnsi="Times New Roman"/>
        </w:rPr>
        <w:t>If the notice is returned by the post office with no forwarding address, the applicant will be denied</w:t>
      </w:r>
      <w:r w:rsidR="008B0503">
        <w:rPr>
          <w:rFonts w:ascii="Times New Roman" w:hAnsi="Times New Roman"/>
        </w:rPr>
        <w:t>,</w:t>
      </w:r>
      <w:r w:rsidRPr="00A83618">
        <w:rPr>
          <w:rFonts w:ascii="Times New Roman" w:hAnsi="Times New Roman"/>
        </w:rPr>
        <w:t xml:space="preserve"> and their name will not be placed back on the waiting list. If the notice is returned by the post office with a forwarding address, the notice will be resent to the address indicated.</w:t>
      </w:r>
    </w:p>
    <w:p w14:paraId="3A0641E0" w14:textId="77777777" w:rsidR="00CD6B4E" w:rsidRDefault="00CD6B4E" w:rsidP="00CD6B4E">
      <w:pPr>
        <w:spacing w:before="120"/>
        <w:ind w:left="1800" w:hanging="720"/>
        <w:rPr>
          <w:rFonts w:ascii="Times New Roman" w:hAnsi="Times New Roman"/>
          <w:i/>
        </w:rPr>
      </w:pPr>
      <w:r w:rsidRPr="00831022">
        <w:rPr>
          <w:rFonts w:ascii="Times New Roman" w:hAnsi="Times New Roman"/>
          <w:sz w:val="44"/>
          <w:szCs w:val="44"/>
        </w:rPr>
        <w:sym w:font="Wingdings" w:char="F0A8"/>
      </w:r>
      <w:r>
        <w:rPr>
          <w:rFonts w:ascii="Times New Roman" w:hAnsi="Times New Roman"/>
        </w:rPr>
        <w:tab/>
      </w:r>
      <w:r>
        <w:rPr>
          <w:rFonts w:ascii="Times New Roman" w:hAnsi="Times New Roman"/>
          <w:i/>
          <w:u w:val="single"/>
        </w:rPr>
        <w:t>Option 2</w:t>
      </w:r>
      <w:r w:rsidRPr="00E17D09">
        <w:rPr>
          <w:rFonts w:ascii="Times New Roman" w:hAnsi="Times New Roman"/>
          <w:i/>
        </w:rPr>
        <w:t>:</w:t>
      </w:r>
      <w:r w:rsidRPr="007771C7">
        <w:rPr>
          <w:rFonts w:ascii="Times New Roman" w:hAnsi="Times New Roman"/>
          <w:i/>
        </w:rPr>
        <w:t xml:space="preserve"> </w:t>
      </w:r>
      <w:r>
        <w:rPr>
          <w:rFonts w:ascii="Times New Roman" w:hAnsi="Times New Roman"/>
          <w:i/>
        </w:rPr>
        <w:t>Use PHA-established policy. Edit the model plan language or delete it and insert the PHA’s policy.</w:t>
      </w:r>
    </w:p>
    <w:p w14:paraId="1D1A00B9" w14:textId="77777777" w:rsidR="00E77BAB" w:rsidRPr="00901CD9" w:rsidRDefault="00901CD9" w:rsidP="00901CD9">
      <w:pPr>
        <w:autoSpaceDE w:val="0"/>
        <w:autoSpaceDN w:val="0"/>
        <w:adjustRightInd w:val="0"/>
        <w:spacing w:before="120"/>
        <w:rPr>
          <w:rFonts w:ascii="Times New Roman" w:hAnsi="Times New Roman"/>
          <w:b/>
          <w:bCs/>
        </w:rPr>
      </w:pPr>
      <w:r>
        <w:rPr>
          <w:rFonts w:ascii="Times New Roman" w:hAnsi="Times New Roman"/>
          <w:b/>
          <w:bCs/>
        </w:rPr>
        <w:br w:type="page"/>
      </w:r>
      <w:r w:rsidR="00E77BAB" w:rsidRPr="00E77BAB">
        <w:rPr>
          <w:rFonts w:ascii="Times New Roman" w:hAnsi="Times New Roman"/>
          <w:b/>
          <w:bCs/>
        </w:rPr>
        <w:lastRenderedPageBreak/>
        <w:t>In-Person Briefings</w:t>
      </w:r>
    </w:p>
    <w:p w14:paraId="099A8497" w14:textId="77777777" w:rsidR="00B03C4B" w:rsidRPr="0007391C" w:rsidRDefault="008D04C0" w:rsidP="00582B55">
      <w:pPr>
        <w:spacing w:before="120"/>
        <w:ind w:left="720" w:hanging="720"/>
        <w:rPr>
          <w:rFonts w:ascii="Times New Roman" w:hAnsi="Times New Roman"/>
        </w:rPr>
      </w:pPr>
      <w:r w:rsidRPr="00996A7F">
        <w:rPr>
          <w:rFonts w:ascii="Times New Roman" w:hAnsi="Times New Roman"/>
          <w:sz w:val="44"/>
          <w:szCs w:val="44"/>
        </w:rPr>
        <w:sym w:font="Wingdings" w:char="F0FE"/>
      </w:r>
      <w:r w:rsidR="00500B53">
        <w:rPr>
          <w:rFonts w:ascii="Wingdings 2" w:hAnsi="Wingdings 2"/>
          <w:b/>
          <w:sz w:val="44"/>
          <w:szCs w:val="44"/>
        </w:rPr>
        <w:tab/>
      </w:r>
      <w:r w:rsidR="00B03C4B" w:rsidRPr="00314496">
        <w:rPr>
          <w:rFonts w:ascii="Times New Roman" w:hAnsi="Times New Roman"/>
          <w:b/>
          <w:u w:val="single"/>
        </w:rPr>
        <w:t>Decision Point</w:t>
      </w:r>
      <w:r w:rsidR="00B03C4B" w:rsidRPr="00314496">
        <w:rPr>
          <w:rFonts w:ascii="Times New Roman" w:hAnsi="Times New Roman"/>
          <w:b/>
        </w:rPr>
        <w:t>: Will briefings be conducted individually or in groups?</w:t>
      </w:r>
      <w:r w:rsidR="0007391C" w:rsidRPr="0007391C">
        <w:rPr>
          <w:rFonts w:ascii="Times New Roman" w:hAnsi="Times New Roman"/>
          <w:b/>
        </w:rPr>
        <w:t xml:space="preserve"> </w:t>
      </w:r>
    </w:p>
    <w:p w14:paraId="07DD3DFF" w14:textId="77777777" w:rsidR="001F2813" w:rsidRDefault="001F2813" w:rsidP="00582B55">
      <w:pPr>
        <w:spacing w:before="120"/>
        <w:ind w:left="720"/>
        <w:rPr>
          <w:rFonts w:ascii="Times New Roman" w:hAnsi="Times New Roman"/>
          <w:u w:val="single"/>
        </w:rPr>
      </w:pPr>
      <w:r>
        <w:rPr>
          <w:rFonts w:ascii="Times New Roman" w:hAnsi="Times New Roman"/>
          <w:u w:val="single"/>
        </w:rPr>
        <w:t>Things to Consider</w:t>
      </w:r>
    </w:p>
    <w:p w14:paraId="4DA00866" w14:textId="77777777" w:rsidR="001F2813" w:rsidRDefault="001F2813" w:rsidP="00582B55">
      <w:pPr>
        <w:numPr>
          <w:ilvl w:val="0"/>
          <w:numId w:val="7"/>
        </w:numPr>
        <w:tabs>
          <w:tab w:val="clear" w:pos="720"/>
          <w:tab w:val="num" w:pos="1080"/>
        </w:tabs>
        <w:spacing w:before="120"/>
        <w:ind w:left="1080"/>
        <w:rPr>
          <w:rFonts w:ascii="Times New Roman" w:hAnsi="Times New Roman"/>
        </w:rPr>
      </w:pPr>
      <w:r>
        <w:rPr>
          <w:rFonts w:ascii="Times New Roman" w:hAnsi="Times New Roman"/>
        </w:rPr>
        <w:t>Families may be briefed individually or in a group setting</w:t>
      </w:r>
      <w:r w:rsidR="00980777">
        <w:rPr>
          <w:rFonts w:ascii="Times New Roman" w:hAnsi="Times New Roman"/>
        </w:rPr>
        <w:t xml:space="preserve">. </w:t>
      </w:r>
      <w:r>
        <w:rPr>
          <w:rFonts w:ascii="Times New Roman" w:hAnsi="Times New Roman"/>
        </w:rPr>
        <w:t>In determining which approach to take, PHAs may want to consider the amount of leasing activity that the PHA is experiencing, program size, jurisdiction size, family needs, and staffing levels (HCV GB p. 8-8).</w:t>
      </w:r>
      <w:r w:rsidR="00DF5FC4">
        <w:rPr>
          <w:rFonts w:ascii="Times New Roman" w:hAnsi="Times New Roman"/>
        </w:rPr>
        <w:t xml:space="preserve"> The PHA should also consider health and safety needs, as appropriate.</w:t>
      </w:r>
    </w:p>
    <w:p w14:paraId="0F6F03B4" w14:textId="77777777" w:rsidR="001F2813" w:rsidRDefault="00996A7F" w:rsidP="008D04C0">
      <w:pPr>
        <w:spacing w:before="120"/>
        <w:ind w:left="1800" w:hanging="720"/>
        <w:rPr>
          <w:rFonts w:ascii="Times New Roman" w:hAnsi="Times New Roman"/>
          <w:i/>
        </w:rPr>
      </w:pPr>
      <w:r w:rsidRPr="00831022">
        <w:rPr>
          <w:rFonts w:ascii="Times New Roman" w:hAnsi="Times New Roman"/>
          <w:sz w:val="44"/>
          <w:szCs w:val="44"/>
        </w:rPr>
        <w:sym w:font="Wingdings" w:char="F0A8"/>
      </w:r>
      <w:r w:rsidR="001F2813">
        <w:rPr>
          <w:rFonts w:ascii="Times New Roman" w:hAnsi="Times New Roman"/>
        </w:rPr>
        <w:tab/>
      </w:r>
      <w:r w:rsidR="001F2813">
        <w:rPr>
          <w:rFonts w:ascii="Times New Roman" w:hAnsi="Times New Roman"/>
          <w:i/>
          <w:u w:val="single"/>
        </w:rPr>
        <w:t>Option 1</w:t>
      </w:r>
      <w:r w:rsidR="001F2813">
        <w:rPr>
          <w:rFonts w:ascii="Times New Roman" w:hAnsi="Times New Roman"/>
          <w:i/>
        </w:rPr>
        <w:t>: Use the model plan language shown below. No changes to the model plan are needed.</w:t>
      </w:r>
    </w:p>
    <w:p w14:paraId="30EDD148" w14:textId="77777777" w:rsidR="001F2813" w:rsidRPr="00E77BAB" w:rsidRDefault="00E77BAB" w:rsidP="008D04C0">
      <w:pPr>
        <w:spacing w:before="120"/>
        <w:ind w:left="1800"/>
        <w:rPr>
          <w:rFonts w:ascii="Times New Roman" w:hAnsi="Times New Roman"/>
        </w:rPr>
      </w:pPr>
      <w:r w:rsidRPr="00E77BAB">
        <w:rPr>
          <w:rFonts w:ascii="Times New Roman" w:hAnsi="Times New Roman"/>
        </w:rPr>
        <w:t>In-person briefings will generally be conducted in group meetings. At the family’s written request, the PHA may provide an individual briefing</w:t>
      </w:r>
      <w:r w:rsidR="00901CD9">
        <w:rPr>
          <w:rFonts w:ascii="Times New Roman" w:hAnsi="Times New Roman"/>
        </w:rPr>
        <w:t>.</w:t>
      </w:r>
    </w:p>
    <w:p w14:paraId="2E82762C" w14:textId="77777777" w:rsidR="001F2813" w:rsidRDefault="008D04C0" w:rsidP="008D04C0">
      <w:pPr>
        <w:spacing w:before="120"/>
        <w:ind w:left="1800" w:hanging="720"/>
        <w:rPr>
          <w:rFonts w:ascii="Times New Roman" w:hAnsi="Times New Roman"/>
          <w:i/>
        </w:rPr>
      </w:pPr>
      <w:r w:rsidRPr="00831022">
        <w:rPr>
          <w:rFonts w:ascii="Times New Roman" w:hAnsi="Times New Roman"/>
          <w:sz w:val="44"/>
          <w:szCs w:val="44"/>
        </w:rPr>
        <w:sym w:font="Wingdings" w:char="F0A8"/>
      </w:r>
      <w:r w:rsidR="001F2813">
        <w:rPr>
          <w:rFonts w:ascii="Times New Roman" w:hAnsi="Times New Roman"/>
        </w:rPr>
        <w:tab/>
      </w:r>
      <w:r w:rsidR="001F2813">
        <w:rPr>
          <w:rFonts w:ascii="Times New Roman" w:hAnsi="Times New Roman"/>
          <w:i/>
          <w:u w:val="single"/>
        </w:rPr>
        <w:t>Option 2</w:t>
      </w:r>
      <w:r w:rsidR="001F2813" w:rsidRPr="00E17D09">
        <w:rPr>
          <w:rFonts w:ascii="Times New Roman" w:hAnsi="Times New Roman"/>
          <w:i/>
        </w:rPr>
        <w:t>:</w:t>
      </w:r>
      <w:r w:rsidR="001F2813" w:rsidRPr="007771C7">
        <w:rPr>
          <w:rFonts w:ascii="Times New Roman" w:hAnsi="Times New Roman"/>
          <w:i/>
        </w:rPr>
        <w:t xml:space="preserve"> </w:t>
      </w:r>
      <w:r w:rsidR="001F2813">
        <w:rPr>
          <w:rFonts w:ascii="Times New Roman" w:hAnsi="Times New Roman"/>
          <w:i/>
        </w:rPr>
        <w:t>Use PHA-established policy. Edit the model plan language or delete it</w:t>
      </w:r>
      <w:r>
        <w:rPr>
          <w:rFonts w:ascii="Times New Roman" w:hAnsi="Times New Roman"/>
          <w:i/>
        </w:rPr>
        <w:t xml:space="preserve"> </w:t>
      </w:r>
      <w:r w:rsidR="001F2813">
        <w:rPr>
          <w:rFonts w:ascii="Times New Roman" w:hAnsi="Times New Roman"/>
          <w:i/>
        </w:rPr>
        <w:t>and insert the PHA’s policy.</w:t>
      </w:r>
    </w:p>
    <w:p w14:paraId="5DFC469B" w14:textId="77777777" w:rsidR="00B03C4B" w:rsidRDefault="00996A7F" w:rsidP="008D04C0">
      <w:pPr>
        <w:spacing w:before="120"/>
        <w:rPr>
          <w:rFonts w:ascii="Times New Roman" w:hAnsi="Times New Roman"/>
        </w:rPr>
      </w:pPr>
      <w:r w:rsidRPr="00996A7F">
        <w:rPr>
          <w:rFonts w:ascii="Times New Roman" w:hAnsi="Times New Roman"/>
          <w:sz w:val="44"/>
          <w:szCs w:val="44"/>
        </w:rPr>
        <w:sym w:font="Wingdings" w:char="F0FE"/>
      </w:r>
      <w:r w:rsidRPr="00996A7F">
        <w:rPr>
          <w:rFonts w:ascii="Times New Roman" w:hAnsi="Times New Roman"/>
        </w:rPr>
        <w:tab/>
      </w:r>
      <w:r w:rsidR="00B03C4B" w:rsidRPr="00314496">
        <w:rPr>
          <w:rFonts w:ascii="Times New Roman" w:hAnsi="Times New Roman"/>
          <w:b/>
          <w:u w:val="single"/>
        </w:rPr>
        <w:t>Decision Point</w:t>
      </w:r>
      <w:r w:rsidR="00B03C4B" w:rsidRPr="00314496">
        <w:rPr>
          <w:rFonts w:ascii="Times New Roman" w:hAnsi="Times New Roman"/>
          <w:b/>
        </w:rPr>
        <w:t>: Who is required to attend the briefing?</w:t>
      </w:r>
      <w:r w:rsidR="0007391C" w:rsidRPr="0007391C">
        <w:rPr>
          <w:rFonts w:ascii="Times New Roman" w:hAnsi="Times New Roman"/>
          <w:b/>
        </w:rPr>
        <w:t xml:space="preserve"> </w:t>
      </w:r>
    </w:p>
    <w:p w14:paraId="322D933C" w14:textId="77777777" w:rsidR="001F2813" w:rsidRDefault="001F2813" w:rsidP="008D04C0">
      <w:pPr>
        <w:pStyle w:val="Heading1"/>
        <w:spacing w:before="120"/>
        <w:ind w:left="720"/>
      </w:pPr>
      <w:r>
        <w:t>Things to Consider</w:t>
      </w:r>
    </w:p>
    <w:p w14:paraId="19761FFE" w14:textId="77777777" w:rsidR="001F2813" w:rsidRDefault="001F2813" w:rsidP="008D04C0">
      <w:pPr>
        <w:numPr>
          <w:ilvl w:val="0"/>
          <w:numId w:val="18"/>
        </w:numPr>
        <w:spacing w:before="120"/>
        <w:ind w:left="1080"/>
        <w:rPr>
          <w:rFonts w:ascii="Times New Roman" w:hAnsi="Times New Roman"/>
        </w:rPr>
      </w:pPr>
      <w:r>
        <w:rPr>
          <w:rFonts w:ascii="Times New Roman" w:hAnsi="Times New Roman"/>
        </w:rPr>
        <w:t>Generally, the head of household is required to attend the briefing</w:t>
      </w:r>
      <w:r w:rsidR="00980777">
        <w:rPr>
          <w:rFonts w:ascii="Times New Roman" w:hAnsi="Times New Roman"/>
        </w:rPr>
        <w:t xml:space="preserve">. </w:t>
      </w:r>
      <w:r>
        <w:rPr>
          <w:rFonts w:ascii="Times New Roman" w:hAnsi="Times New Roman"/>
        </w:rPr>
        <w:t>If the head of household is unable to attend, the PHA may approve another adult family member to attend the briefing</w:t>
      </w:r>
      <w:r w:rsidR="008000B2">
        <w:rPr>
          <w:rFonts w:ascii="Times New Roman" w:hAnsi="Times New Roman"/>
        </w:rPr>
        <w:t>.</w:t>
      </w:r>
    </w:p>
    <w:p w14:paraId="63B619C7" w14:textId="77777777" w:rsidR="001F2813" w:rsidRDefault="001F2813" w:rsidP="008D04C0">
      <w:pPr>
        <w:numPr>
          <w:ilvl w:val="0"/>
          <w:numId w:val="7"/>
        </w:numPr>
        <w:tabs>
          <w:tab w:val="clear" w:pos="720"/>
        </w:tabs>
        <w:spacing w:before="120"/>
        <w:ind w:left="1080"/>
        <w:rPr>
          <w:rFonts w:ascii="Times New Roman" w:hAnsi="Times New Roman"/>
        </w:rPr>
      </w:pPr>
      <w:r>
        <w:rPr>
          <w:rFonts w:ascii="Times New Roman" w:hAnsi="Times New Roman"/>
        </w:rPr>
        <w:t>Some PHAs require that all adult household members attend the briefing, while other PHAs require attendance only by the head of household. (HCV GB p. 8-8).</w:t>
      </w:r>
    </w:p>
    <w:p w14:paraId="5C07E492" w14:textId="77777777" w:rsidR="001F2813" w:rsidRDefault="001F2813" w:rsidP="008D04C0">
      <w:pPr>
        <w:numPr>
          <w:ilvl w:val="0"/>
          <w:numId w:val="7"/>
        </w:numPr>
        <w:tabs>
          <w:tab w:val="clear" w:pos="720"/>
        </w:tabs>
        <w:spacing w:before="120"/>
        <w:ind w:left="1080"/>
        <w:rPr>
          <w:rFonts w:ascii="Times New Roman" w:hAnsi="Times New Roman"/>
        </w:rPr>
      </w:pPr>
      <w:r>
        <w:rPr>
          <w:rFonts w:ascii="Times New Roman" w:hAnsi="Times New Roman"/>
        </w:rPr>
        <w:t>Requiring all adult family members to attend the briefing is the best guarantee that all family members are informed about PHA policies and program requirements, particularly family obligations and grounds for termination of assistance</w:t>
      </w:r>
      <w:r w:rsidR="00980777">
        <w:rPr>
          <w:rFonts w:ascii="Times New Roman" w:hAnsi="Times New Roman"/>
        </w:rPr>
        <w:t xml:space="preserve">. </w:t>
      </w:r>
      <w:r>
        <w:rPr>
          <w:rFonts w:ascii="Times New Roman" w:hAnsi="Times New Roman"/>
        </w:rPr>
        <w:t>There is some indication that when all adult members are successfully briefed, incidents of misreporting, fraud, and lease violations decrease.</w:t>
      </w:r>
    </w:p>
    <w:p w14:paraId="35D8A9DA" w14:textId="77777777" w:rsidR="001F2813" w:rsidRDefault="001F2813" w:rsidP="008D04C0">
      <w:pPr>
        <w:numPr>
          <w:ilvl w:val="0"/>
          <w:numId w:val="7"/>
        </w:numPr>
        <w:tabs>
          <w:tab w:val="clear" w:pos="720"/>
        </w:tabs>
        <w:spacing w:before="120"/>
        <w:ind w:left="1080"/>
        <w:rPr>
          <w:rFonts w:ascii="Times New Roman" w:hAnsi="Times New Roman"/>
        </w:rPr>
      </w:pPr>
      <w:r>
        <w:rPr>
          <w:rFonts w:ascii="Times New Roman" w:hAnsi="Times New Roman"/>
        </w:rPr>
        <w:t>On the other hand, requiring all adult members to attend can create scheduling problems for the PHA and the family</w:t>
      </w:r>
      <w:r w:rsidR="00980777">
        <w:rPr>
          <w:rFonts w:ascii="Times New Roman" w:hAnsi="Times New Roman"/>
        </w:rPr>
        <w:t xml:space="preserve">. </w:t>
      </w:r>
      <w:r>
        <w:rPr>
          <w:rFonts w:ascii="Times New Roman" w:hAnsi="Times New Roman"/>
        </w:rPr>
        <w:t xml:space="preserve">It may be particularly problematic if one or more adult family members are working. </w:t>
      </w:r>
    </w:p>
    <w:p w14:paraId="53F8F0DA" w14:textId="77777777" w:rsidR="001F2813" w:rsidRDefault="001F2813" w:rsidP="008D04C0">
      <w:pPr>
        <w:numPr>
          <w:ilvl w:val="0"/>
          <w:numId w:val="7"/>
        </w:numPr>
        <w:tabs>
          <w:tab w:val="clear" w:pos="720"/>
        </w:tabs>
        <w:spacing w:before="120"/>
        <w:ind w:left="1080"/>
        <w:rPr>
          <w:rFonts w:ascii="Times New Roman" w:hAnsi="Times New Roman"/>
        </w:rPr>
      </w:pPr>
      <w:r>
        <w:rPr>
          <w:rFonts w:ascii="Times New Roman" w:hAnsi="Times New Roman"/>
        </w:rPr>
        <w:t>Regardless of who is required to attend the briefing, PHAs may want to build exceptions into the policy (similar to the model plan language) in order to give the PHA maximum flexibility</w:t>
      </w:r>
      <w:r w:rsidR="00B07AD7">
        <w:rPr>
          <w:rFonts w:ascii="Times New Roman" w:hAnsi="Times New Roman"/>
        </w:rPr>
        <w:t>.</w:t>
      </w:r>
    </w:p>
    <w:p w14:paraId="103CC12D" w14:textId="77777777" w:rsidR="001F2813" w:rsidRDefault="00CA4A0A" w:rsidP="00B07AD7">
      <w:pPr>
        <w:spacing w:before="120"/>
        <w:ind w:left="1800" w:hanging="720"/>
        <w:rPr>
          <w:rFonts w:ascii="Times New Roman" w:hAnsi="Times New Roman"/>
          <w:i/>
        </w:rPr>
      </w:pPr>
      <w:r>
        <w:rPr>
          <w:rFonts w:ascii="Times New Roman" w:hAnsi="Times New Roman"/>
          <w:sz w:val="44"/>
          <w:szCs w:val="44"/>
        </w:rPr>
        <w:br w:type="page"/>
      </w:r>
      <w:r w:rsidR="00B07AD7" w:rsidRPr="00831022">
        <w:rPr>
          <w:rFonts w:ascii="Times New Roman" w:hAnsi="Times New Roman"/>
          <w:sz w:val="44"/>
          <w:szCs w:val="44"/>
        </w:rPr>
        <w:lastRenderedPageBreak/>
        <w:sym w:font="Wingdings" w:char="F0A8"/>
      </w:r>
      <w:r w:rsidR="001F2813">
        <w:rPr>
          <w:rFonts w:ascii="Times New Roman" w:hAnsi="Times New Roman"/>
        </w:rPr>
        <w:tab/>
      </w:r>
      <w:r w:rsidR="001F2813">
        <w:rPr>
          <w:rFonts w:ascii="Times New Roman" w:hAnsi="Times New Roman"/>
          <w:i/>
          <w:u w:val="single"/>
        </w:rPr>
        <w:t>Option 1</w:t>
      </w:r>
      <w:r w:rsidR="001F2813">
        <w:rPr>
          <w:rFonts w:ascii="Times New Roman" w:hAnsi="Times New Roman"/>
          <w:i/>
        </w:rPr>
        <w:t>: Use the model plan language shown below. No changes to the model plan are needed.</w:t>
      </w:r>
    </w:p>
    <w:p w14:paraId="05CB96FF" w14:textId="77777777" w:rsidR="001F2813" w:rsidRDefault="001F2813" w:rsidP="00B07AD7">
      <w:pPr>
        <w:spacing w:before="120"/>
        <w:ind w:left="1800"/>
      </w:pPr>
      <w:r>
        <w:rPr>
          <w:rFonts w:ascii="Times New Roman" w:hAnsi="Times New Roman"/>
        </w:rPr>
        <w:t>Generally, the head of household is required to attend the briefing</w:t>
      </w:r>
      <w:r w:rsidR="00980777">
        <w:rPr>
          <w:rFonts w:ascii="Times New Roman" w:hAnsi="Times New Roman"/>
        </w:rPr>
        <w:t xml:space="preserve">. </w:t>
      </w:r>
      <w:r>
        <w:rPr>
          <w:rFonts w:ascii="Times New Roman" w:hAnsi="Times New Roman"/>
        </w:rPr>
        <w:t>If the head of household is unable to attend, the PHA may approve another adult family member to attend the briefing</w:t>
      </w:r>
      <w:r w:rsidR="00B07AD7">
        <w:t>.</w:t>
      </w:r>
    </w:p>
    <w:p w14:paraId="6E6C583A" w14:textId="77777777" w:rsidR="001F2813" w:rsidRDefault="00B07AD7" w:rsidP="00B07AD7">
      <w:pPr>
        <w:spacing w:before="120"/>
        <w:ind w:left="1800" w:hanging="720"/>
        <w:rPr>
          <w:rFonts w:ascii="Times New Roman" w:hAnsi="Times New Roman"/>
          <w:i/>
          <w:u w:val="single"/>
        </w:rPr>
      </w:pPr>
      <w:r w:rsidRPr="00831022">
        <w:rPr>
          <w:rFonts w:ascii="Times New Roman" w:hAnsi="Times New Roman"/>
          <w:sz w:val="44"/>
          <w:szCs w:val="44"/>
        </w:rPr>
        <w:sym w:font="Wingdings" w:char="F0A8"/>
      </w:r>
      <w:r w:rsidR="001F2813">
        <w:rPr>
          <w:rFonts w:ascii="Times New Roman" w:hAnsi="Times New Roman"/>
        </w:rPr>
        <w:tab/>
      </w:r>
      <w:r w:rsidR="001F2813">
        <w:rPr>
          <w:rFonts w:ascii="Times New Roman" w:hAnsi="Times New Roman"/>
          <w:i/>
          <w:u w:val="single"/>
        </w:rPr>
        <w:t>Option 2</w:t>
      </w:r>
      <w:r w:rsidR="001F2813" w:rsidRPr="00E17D09">
        <w:rPr>
          <w:rFonts w:ascii="Times New Roman" w:hAnsi="Times New Roman"/>
          <w:i/>
        </w:rPr>
        <w:t>:</w:t>
      </w:r>
      <w:r w:rsidR="001F2813">
        <w:rPr>
          <w:rFonts w:ascii="Times New Roman" w:hAnsi="Times New Roman"/>
          <w:i/>
        </w:rPr>
        <w:t xml:space="preserve"> Delete model plan language and substitute language as shown below.</w:t>
      </w:r>
    </w:p>
    <w:p w14:paraId="4D818DA0" w14:textId="77777777" w:rsidR="001F2813" w:rsidRDefault="001F2813" w:rsidP="008000B2">
      <w:pPr>
        <w:spacing w:before="120"/>
        <w:ind w:left="1800"/>
        <w:rPr>
          <w:rFonts w:ascii="Times New Roman" w:hAnsi="Times New Roman"/>
        </w:rPr>
      </w:pPr>
      <w:r>
        <w:rPr>
          <w:rFonts w:ascii="Times New Roman" w:hAnsi="Times New Roman"/>
        </w:rPr>
        <w:t>Generally, the head of household and spouse (or co-head) are required to attend the briefing</w:t>
      </w:r>
      <w:r w:rsidR="00980777">
        <w:rPr>
          <w:rFonts w:ascii="Times New Roman" w:hAnsi="Times New Roman"/>
        </w:rPr>
        <w:t xml:space="preserve">. </w:t>
      </w:r>
      <w:r>
        <w:rPr>
          <w:rFonts w:ascii="Times New Roman" w:hAnsi="Times New Roman"/>
        </w:rPr>
        <w:t xml:space="preserve">If the head, spouse or co-head are unable to attend, the PHA may waive this requirement as long </w:t>
      </w:r>
      <w:r w:rsidR="00405700">
        <w:rPr>
          <w:rFonts w:ascii="Times New Roman" w:hAnsi="Times New Roman"/>
        </w:rPr>
        <w:t xml:space="preserve">as </w:t>
      </w:r>
      <w:r>
        <w:rPr>
          <w:rFonts w:ascii="Times New Roman" w:hAnsi="Times New Roman"/>
        </w:rPr>
        <w:t xml:space="preserve">one of these persons attends the briefing. </w:t>
      </w:r>
    </w:p>
    <w:p w14:paraId="7E2303F8" w14:textId="77777777" w:rsidR="001F2813" w:rsidRDefault="00B07AD7" w:rsidP="00B07AD7">
      <w:pPr>
        <w:spacing w:before="120"/>
        <w:ind w:left="1800" w:hanging="720"/>
        <w:rPr>
          <w:rFonts w:ascii="Times New Roman" w:hAnsi="Times New Roman"/>
          <w:i/>
        </w:rPr>
      </w:pPr>
      <w:r w:rsidRPr="00831022">
        <w:rPr>
          <w:rFonts w:ascii="Times New Roman" w:hAnsi="Times New Roman"/>
          <w:sz w:val="44"/>
          <w:szCs w:val="44"/>
        </w:rPr>
        <w:sym w:font="Wingdings" w:char="F0A8"/>
      </w:r>
      <w:r w:rsidR="001F2813">
        <w:rPr>
          <w:rFonts w:ascii="Times New Roman" w:hAnsi="Times New Roman"/>
        </w:rPr>
        <w:tab/>
      </w:r>
      <w:r w:rsidR="001F2813">
        <w:rPr>
          <w:rFonts w:ascii="Times New Roman" w:hAnsi="Times New Roman"/>
          <w:i/>
          <w:u w:val="single"/>
        </w:rPr>
        <w:t>Option 3</w:t>
      </w:r>
      <w:r w:rsidR="001F2813" w:rsidRPr="00E17D09">
        <w:rPr>
          <w:rFonts w:ascii="Times New Roman" w:hAnsi="Times New Roman"/>
          <w:i/>
        </w:rPr>
        <w:t xml:space="preserve">: </w:t>
      </w:r>
      <w:r w:rsidR="001F2813">
        <w:rPr>
          <w:rFonts w:ascii="Times New Roman" w:hAnsi="Times New Roman"/>
          <w:i/>
        </w:rPr>
        <w:t>Delete model plan language and substitute language as shown below.</w:t>
      </w:r>
    </w:p>
    <w:p w14:paraId="205C40EC" w14:textId="77777777" w:rsidR="001F2813" w:rsidRPr="00B07AD7" w:rsidRDefault="001F2813" w:rsidP="008000B2">
      <w:pPr>
        <w:spacing w:before="120"/>
        <w:ind w:left="1800"/>
        <w:rPr>
          <w:rFonts w:ascii="Times New Roman" w:hAnsi="Times New Roman"/>
        </w:rPr>
      </w:pPr>
      <w:r w:rsidRPr="00B07AD7">
        <w:rPr>
          <w:rFonts w:ascii="Times New Roman" w:hAnsi="Times New Roman"/>
        </w:rPr>
        <w:t>Generally, all adult family members are required to attend the briefing</w:t>
      </w:r>
      <w:r w:rsidR="00980777" w:rsidRPr="00B07AD7">
        <w:rPr>
          <w:rFonts w:ascii="Times New Roman" w:hAnsi="Times New Roman"/>
        </w:rPr>
        <w:t xml:space="preserve">. </w:t>
      </w:r>
      <w:r w:rsidRPr="00B07AD7">
        <w:rPr>
          <w:rFonts w:ascii="Times New Roman" w:hAnsi="Times New Roman"/>
        </w:rPr>
        <w:t xml:space="preserve">If any adult member is unable to attend, the PHA may waive this requirement as long </w:t>
      </w:r>
      <w:r w:rsidR="00405700">
        <w:rPr>
          <w:rFonts w:ascii="Times New Roman" w:hAnsi="Times New Roman"/>
        </w:rPr>
        <w:t xml:space="preserve">as </w:t>
      </w:r>
      <w:r w:rsidRPr="00B07AD7">
        <w:rPr>
          <w:rFonts w:ascii="Times New Roman" w:hAnsi="Times New Roman"/>
        </w:rPr>
        <w:t>the head, spouse or co-head attends the briefing.</w:t>
      </w:r>
    </w:p>
    <w:p w14:paraId="0E337315" w14:textId="77777777" w:rsidR="001F2813" w:rsidRDefault="008000B2" w:rsidP="008000B2">
      <w:pPr>
        <w:spacing w:before="120"/>
        <w:ind w:left="1800" w:hanging="720"/>
        <w:rPr>
          <w:rFonts w:ascii="Times New Roman" w:hAnsi="Times New Roman"/>
          <w:i/>
        </w:rPr>
      </w:pPr>
      <w:r w:rsidRPr="00831022">
        <w:rPr>
          <w:rFonts w:ascii="Times New Roman" w:hAnsi="Times New Roman"/>
          <w:sz w:val="44"/>
          <w:szCs w:val="44"/>
        </w:rPr>
        <w:sym w:font="Wingdings" w:char="F0A8"/>
      </w:r>
      <w:r w:rsidR="001F2813">
        <w:rPr>
          <w:rFonts w:ascii="Times New Roman" w:hAnsi="Times New Roman"/>
        </w:rPr>
        <w:tab/>
      </w:r>
      <w:r w:rsidR="001F2813">
        <w:rPr>
          <w:rFonts w:ascii="Times New Roman" w:hAnsi="Times New Roman"/>
          <w:i/>
          <w:u w:val="single"/>
        </w:rPr>
        <w:t>Option 4</w:t>
      </w:r>
      <w:r w:rsidR="001F2813" w:rsidRPr="00E17D09">
        <w:rPr>
          <w:rFonts w:ascii="Times New Roman" w:hAnsi="Times New Roman"/>
          <w:i/>
        </w:rPr>
        <w:t xml:space="preserve">: </w:t>
      </w:r>
      <w:r w:rsidR="001F2813">
        <w:rPr>
          <w:rFonts w:ascii="Times New Roman" w:hAnsi="Times New Roman"/>
          <w:i/>
        </w:rPr>
        <w:t>Use PHA-established policy. Edit the model plan language or delete it</w:t>
      </w:r>
      <w:r>
        <w:rPr>
          <w:rFonts w:ascii="Times New Roman" w:hAnsi="Times New Roman"/>
          <w:i/>
        </w:rPr>
        <w:t xml:space="preserve"> </w:t>
      </w:r>
      <w:r w:rsidR="001F2813">
        <w:rPr>
          <w:rFonts w:ascii="Times New Roman" w:hAnsi="Times New Roman"/>
          <w:i/>
        </w:rPr>
        <w:t>and insert the PHA’s policy.</w:t>
      </w:r>
    </w:p>
    <w:p w14:paraId="66D29BD5" w14:textId="77777777" w:rsidR="00B03C4B" w:rsidRDefault="00B912B0" w:rsidP="008000B2">
      <w:pPr>
        <w:spacing w:before="120"/>
        <w:ind w:left="720" w:hanging="720"/>
        <w:rPr>
          <w:rFonts w:ascii="Times New Roman" w:hAnsi="Times New Roman"/>
        </w:rPr>
      </w:pPr>
      <w:r>
        <w:rPr>
          <w:rFonts w:ascii="Times New Roman" w:hAnsi="Times New Roman"/>
          <w:sz w:val="44"/>
          <w:szCs w:val="44"/>
        </w:rPr>
        <w:br w:type="page"/>
      </w:r>
      <w:r w:rsidR="008000B2" w:rsidRPr="00996A7F">
        <w:rPr>
          <w:rFonts w:ascii="Times New Roman" w:hAnsi="Times New Roman"/>
          <w:sz w:val="44"/>
          <w:szCs w:val="44"/>
        </w:rPr>
        <w:lastRenderedPageBreak/>
        <w:sym w:font="Wingdings" w:char="F0FE"/>
      </w:r>
      <w:r w:rsidR="008000B2" w:rsidRPr="00996A7F">
        <w:rPr>
          <w:rFonts w:ascii="Times New Roman" w:hAnsi="Times New Roman"/>
        </w:rPr>
        <w:tab/>
      </w:r>
      <w:r w:rsidR="00B03C4B" w:rsidRPr="00314496">
        <w:rPr>
          <w:rFonts w:ascii="Times New Roman" w:hAnsi="Times New Roman"/>
          <w:b/>
          <w:u w:val="single"/>
        </w:rPr>
        <w:t>Decision Point</w:t>
      </w:r>
      <w:r w:rsidR="00B03C4B" w:rsidRPr="00314496">
        <w:rPr>
          <w:rFonts w:ascii="Times New Roman" w:hAnsi="Times New Roman"/>
          <w:b/>
        </w:rPr>
        <w:t>: How will the PHA help applicant families that have difficulty understanding the briefing?</w:t>
      </w:r>
      <w:r w:rsidR="0007391C" w:rsidRPr="0007391C">
        <w:rPr>
          <w:rFonts w:ascii="Times New Roman" w:hAnsi="Times New Roman"/>
          <w:b/>
        </w:rPr>
        <w:t xml:space="preserve"> </w:t>
      </w:r>
    </w:p>
    <w:p w14:paraId="38B124DA" w14:textId="77777777" w:rsidR="001F2813" w:rsidRDefault="001F2813" w:rsidP="008000B2">
      <w:pPr>
        <w:pStyle w:val="Heading1"/>
        <w:spacing w:before="120"/>
        <w:ind w:left="720"/>
        <w:rPr>
          <w:iCs w:val="0"/>
        </w:rPr>
      </w:pPr>
      <w:r>
        <w:rPr>
          <w:iCs w:val="0"/>
        </w:rPr>
        <w:t>Things to Consider</w:t>
      </w:r>
    </w:p>
    <w:p w14:paraId="7EDF9D4D" w14:textId="77777777" w:rsidR="001F2813" w:rsidRDefault="001F2813" w:rsidP="00831022">
      <w:pPr>
        <w:numPr>
          <w:ilvl w:val="0"/>
          <w:numId w:val="7"/>
        </w:numPr>
        <w:tabs>
          <w:tab w:val="clear" w:pos="720"/>
          <w:tab w:val="num" w:pos="1080"/>
        </w:tabs>
        <w:spacing w:before="120"/>
        <w:ind w:left="1080"/>
        <w:rPr>
          <w:rFonts w:ascii="Times New Roman" w:hAnsi="Times New Roman"/>
        </w:rPr>
      </w:pPr>
      <w:r>
        <w:rPr>
          <w:rFonts w:ascii="Times New Roman" w:hAnsi="Times New Roman"/>
        </w:rPr>
        <w:t>The PHA is under an obligation to ensure that families understand how the program works and what their obligations will be if they receive a subsidy. Therefore, the PHA must have policies in place to ensure that any family that needs help to understand the program obtains that assistance.</w:t>
      </w:r>
    </w:p>
    <w:p w14:paraId="63A29891" w14:textId="77777777" w:rsidR="001F2813" w:rsidRDefault="001F2813" w:rsidP="00831022">
      <w:pPr>
        <w:numPr>
          <w:ilvl w:val="0"/>
          <w:numId w:val="7"/>
        </w:numPr>
        <w:tabs>
          <w:tab w:val="clear" w:pos="720"/>
          <w:tab w:val="num" w:pos="1080"/>
        </w:tabs>
        <w:spacing w:before="120"/>
        <w:ind w:left="1080"/>
        <w:rPr>
          <w:rFonts w:ascii="Times New Roman" w:hAnsi="Times New Roman"/>
        </w:rPr>
      </w:pPr>
      <w:r>
        <w:rPr>
          <w:rFonts w:ascii="Times New Roman" w:hAnsi="Times New Roman"/>
        </w:rPr>
        <w:t>The model plan states that briefings will be conducted in English, and that for limited English proficient (LEP) applicants</w:t>
      </w:r>
      <w:r w:rsidR="00014C95">
        <w:rPr>
          <w:rFonts w:ascii="Times New Roman" w:hAnsi="Times New Roman"/>
        </w:rPr>
        <w:t xml:space="preserve"> identified in the PHA’s LEP Implementation Plan</w:t>
      </w:r>
      <w:r>
        <w:rPr>
          <w:rFonts w:ascii="Times New Roman" w:hAnsi="Times New Roman"/>
        </w:rPr>
        <w:t xml:space="preserve">, the PHA will provide </w:t>
      </w:r>
      <w:r w:rsidR="00E77BAB">
        <w:rPr>
          <w:rFonts w:ascii="Times New Roman" w:hAnsi="Times New Roman"/>
        </w:rPr>
        <w:t xml:space="preserve">interpretation </w:t>
      </w:r>
      <w:r>
        <w:rPr>
          <w:rFonts w:ascii="Times New Roman" w:hAnsi="Times New Roman"/>
        </w:rPr>
        <w:t>services in accordance with the PHA’s LEP plan. The LEP plan is n</w:t>
      </w:r>
      <w:r w:rsidR="00405700">
        <w:rPr>
          <w:rFonts w:ascii="Times New Roman" w:hAnsi="Times New Roman"/>
        </w:rPr>
        <w:t>ot part of the m</w:t>
      </w:r>
      <w:r>
        <w:rPr>
          <w:rFonts w:ascii="Times New Roman" w:hAnsi="Times New Roman"/>
        </w:rPr>
        <w:t xml:space="preserve">odel </w:t>
      </w:r>
      <w:r w:rsidR="00405700">
        <w:rPr>
          <w:rFonts w:ascii="Times New Roman" w:hAnsi="Times New Roman"/>
        </w:rPr>
        <w:t>a</w:t>
      </w:r>
      <w:r>
        <w:rPr>
          <w:rFonts w:ascii="Times New Roman" w:hAnsi="Times New Roman"/>
        </w:rPr>
        <w:t xml:space="preserve">dministrative </w:t>
      </w:r>
      <w:r w:rsidR="00405700">
        <w:rPr>
          <w:rFonts w:ascii="Times New Roman" w:hAnsi="Times New Roman"/>
        </w:rPr>
        <w:t>p</w:t>
      </w:r>
      <w:r>
        <w:rPr>
          <w:rFonts w:ascii="Times New Roman" w:hAnsi="Times New Roman"/>
        </w:rPr>
        <w:t xml:space="preserve">lan. Therefore, PHAs that adopt the model language must ensure that they have an LEP plan that explains the </w:t>
      </w:r>
      <w:r w:rsidR="00E77BAB">
        <w:rPr>
          <w:rFonts w:ascii="Times New Roman" w:hAnsi="Times New Roman"/>
        </w:rPr>
        <w:t xml:space="preserve">interpretation </w:t>
      </w:r>
      <w:r>
        <w:rPr>
          <w:rFonts w:ascii="Times New Roman" w:hAnsi="Times New Roman"/>
        </w:rPr>
        <w:t>services to be offered and the circumstances under which they will be provided.</w:t>
      </w:r>
    </w:p>
    <w:p w14:paraId="6FC3EDC8" w14:textId="77777777" w:rsidR="001F2813" w:rsidRDefault="001F2813" w:rsidP="00831022">
      <w:pPr>
        <w:numPr>
          <w:ilvl w:val="0"/>
          <w:numId w:val="7"/>
        </w:numPr>
        <w:tabs>
          <w:tab w:val="clear" w:pos="720"/>
          <w:tab w:val="num" w:pos="1080"/>
        </w:tabs>
        <w:spacing w:before="120"/>
        <w:ind w:left="1080"/>
        <w:rPr>
          <w:rFonts w:ascii="Times New Roman" w:hAnsi="Times New Roman"/>
        </w:rPr>
      </w:pPr>
      <w:r>
        <w:rPr>
          <w:rFonts w:ascii="Times New Roman" w:hAnsi="Times New Roman"/>
        </w:rPr>
        <w:t>PHAs with significant numbers of non-English speakers, may want to consider offering briefings in other languages.</w:t>
      </w:r>
    </w:p>
    <w:p w14:paraId="4A85FC34" w14:textId="77777777" w:rsidR="00A82260" w:rsidRDefault="00E17D09" w:rsidP="00A82260">
      <w:pPr>
        <w:spacing w:before="120"/>
        <w:ind w:left="1800" w:hanging="720"/>
        <w:rPr>
          <w:rFonts w:ascii="Times New Roman" w:hAnsi="Times New Roman"/>
          <w:i/>
        </w:rPr>
      </w:pPr>
      <w:r w:rsidRPr="00831022">
        <w:rPr>
          <w:rFonts w:ascii="Times New Roman" w:hAnsi="Times New Roman"/>
          <w:sz w:val="44"/>
          <w:szCs w:val="44"/>
        </w:rPr>
        <w:sym w:font="Wingdings" w:char="F0A8"/>
      </w:r>
      <w:r w:rsidR="001F2813">
        <w:rPr>
          <w:rFonts w:ascii="Times New Roman" w:hAnsi="Times New Roman"/>
        </w:rPr>
        <w:tab/>
      </w:r>
      <w:r w:rsidR="001F2813">
        <w:rPr>
          <w:rFonts w:ascii="Times New Roman" w:hAnsi="Times New Roman"/>
          <w:i/>
          <w:u w:val="single"/>
        </w:rPr>
        <w:t>Option 1</w:t>
      </w:r>
      <w:r w:rsidR="001F2813" w:rsidRPr="00E17D09">
        <w:rPr>
          <w:rFonts w:ascii="Times New Roman" w:hAnsi="Times New Roman"/>
          <w:i/>
        </w:rPr>
        <w:t>: Use the model plan language shown below.</w:t>
      </w:r>
      <w:r w:rsidR="00A82260" w:rsidRPr="00A82260">
        <w:rPr>
          <w:rFonts w:ascii="Times New Roman" w:hAnsi="Times New Roman"/>
          <w:i/>
        </w:rPr>
        <w:t xml:space="preserve"> </w:t>
      </w:r>
      <w:r w:rsidR="00A82260">
        <w:rPr>
          <w:rFonts w:ascii="Times New Roman" w:hAnsi="Times New Roman"/>
          <w:i/>
        </w:rPr>
        <w:t>No changes to the model plan are needed.</w:t>
      </w:r>
    </w:p>
    <w:p w14:paraId="11293C1F" w14:textId="77777777" w:rsidR="001F2813" w:rsidRPr="00831022" w:rsidRDefault="001F2813" w:rsidP="00E17D09">
      <w:pPr>
        <w:tabs>
          <w:tab w:val="num" w:pos="1080"/>
        </w:tabs>
        <w:spacing w:before="120"/>
        <w:ind w:left="1800"/>
        <w:rPr>
          <w:rFonts w:ascii="Times New Roman" w:hAnsi="Times New Roman"/>
        </w:rPr>
      </w:pPr>
      <w:r w:rsidRPr="00831022">
        <w:rPr>
          <w:rFonts w:ascii="Times New Roman" w:hAnsi="Times New Roman"/>
        </w:rPr>
        <w:t xml:space="preserve">Families </w:t>
      </w:r>
      <w:r w:rsidR="007771C7">
        <w:rPr>
          <w:rFonts w:ascii="Times New Roman" w:hAnsi="Times New Roman"/>
        </w:rPr>
        <w:t>that</w:t>
      </w:r>
      <w:r w:rsidRPr="00831022">
        <w:rPr>
          <w:rFonts w:ascii="Times New Roman" w:hAnsi="Times New Roman"/>
        </w:rPr>
        <w:t xml:space="preserve"> attend group briefings and still have the need for individual assistance will be referred to an appropriate PHA staff person.</w:t>
      </w:r>
    </w:p>
    <w:p w14:paraId="75F433F2" w14:textId="77777777" w:rsidR="001F2813" w:rsidRPr="007D3C30" w:rsidRDefault="001F2813" w:rsidP="00E17D09">
      <w:pPr>
        <w:tabs>
          <w:tab w:val="num" w:pos="1080"/>
        </w:tabs>
        <w:spacing w:before="120"/>
        <w:ind w:left="1800"/>
        <w:rPr>
          <w:rFonts w:ascii="Times New Roman" w:hAnsi="Times New Roman"/>
        </w:rPr>
      </w:pPr>
      <w:r w:rsidRPr="007D3C30">
        <w:rPr>
          <w:rFonts w:ascii="Times New Roman" w:hAnsi="Times New Roman"/>
        </w:rPr>
        <w:t>Briefings will be conducted in English</w:t>
      </w:r>
      <w:r w:rsidR="00980777" w:rsidRPr="007D3C30">
        <w:rPr>
          <w:rFonts w:ascii="Times New Roman" w:hAnsi="Times New Roman"/>
        </w:rPr>
        <w:t xml:space="preserve">. </w:t>
      </w:r>
      <w:r w:rsidRPr="007D3C30">
        <w:rPr>
          <w:rFonts w:ascii="Times New Roman" w:hAnsi="Times New Roman"/>
        </w:rPr>
        <w:t xml:space="preserve">For limited English proficient (LEP) applicants, the PHA will provide </w:t>
      </w:r>
      <w:r w:rsidR="00E77BAB">
        <w:rPr>
          <w:rFonts w:ascii="Times New Roman" w:hAnsi="Times New Roman"/>
        </w:rPr>
        <w:t>interpretation</w:t>
      </w:r>
      <w:r w:rsidR="00E77BAB" w:rsidRPr="007D3C30">
        <w:rPr>
          <w:rFonts w:ascii="Times New Roman" w:hAnsi="Times New Roman"/>
        </w:rPr>
        <w:t xml:space="preserve"> </w:t>
      </w:r>
      <w:r w:rsidRPr="007D3C30">
        <w:rPr>
          <w:rFonts w:ascii="Times New Roman" w:hAnsi="Times New Roman"/>
        </w:rPr>
        <w:t>services in accordance with the PHA’s LEP plan</w:t>
      </w:r>
      <w:r w:rsidR="00C20BE6">
        <w:rPr>
          <w:rFonts w:ascii="Times New Roman" w:hAnsi="Times New Roman"/>
        </w:rPr>
        <w:t xml:space="preserve"> (See Chapter 2)</w:t>
      </w:r>
      <w:r w:rsidRPr="007D3C30">
        <w:rPr>
          <w:rFonts w:ascii="Times New Roman" w:hAnsi="Times New Roman"/>
        </w:rPr>
        <w:t>.</w:t>
      </w:r>
    </w:p>
    <w:p w14:paraId="3479BE14" w14:textId="77777777" w:rsidR="001F2813" w:rsidRDefault="00E17D09" w:rsidP="00E17D09">
      <w:pPr>
        <w:spacing w:before="120"/>
        <w:ind w:left="1800" w:hanging="720"/>
        <w:rPr>
          <w:rFonts w:ascii="Times New Roman" w:hAnsi="Times New Roman"/>
          <w:i/>
        </w:rPr>
      </w:pPr>
      <w:r w:rsidRPr="00831022">
        <w:rPr>
          <w:rFonts w:ascii="Times New Roman" w:hAnsi="Times New Roman"/>
          <w:sz w:val="44"/>
          <w:szCs w:val="44"/>
        </w:rPr>
        <w:sym w:font="Wingdings" w:char="F0A8"/>
      </w:r>
      <w:r w:rsidR="001F2813">
        <w:rPr>
          <w:rFonts w:ascii="Times New Roman" w:hAnsi="Times New Roman"/>
        </w:rPr>
        <w:tab/>
      </w:r>
      <w:r w:rsidR="001F2813">
        <w:rPr>
          <w:rFonts w:ascii="Times New Roman" w:hAnsi="Times New Roman"/>
          <w:i/>
          <w:u w:val="single"/>
        </w:rPr>
        <w:t>Option 2</w:t>
      </w:r>
      <w:r w:rsidR="001F2813" w:rsidRPr="00E17D09">
        <w:rPr>
          <w:rFonts w:ascii="Times New Roman" w:hAnsi="Times New Roman"/>
          <w:i/>
        </w:rPr>
        <w:t xml:space="preserve">: </w:t>
      </w:r>
      <w:r w:rsidR="001F2813">
        <w:rPr>
          <w:rFonts w:ascii="Times New Roman" w:hAnsi="Times New Roman"/>
          <w:i/>
        </w:rPr>
        <w:t>Use PHA-established policy. Edit the model plan language or delete it</w:t>
      </w:r>
      <w:r>
        <w:rPr>
          <w:rFonts w:ascii="Times New Roman" w:hAnsi="Times New Roman"/>
          <w:i/>
        </w:rPr>
        <w:t xml:space="preserve"> </w:t>
      </w:r>
      <w:r w:rsidR="001F2813">
        <w:rPr>
          <w:rFonts w:ascii="Times New Roman" w:hAnsi="Times New Roman"/>
          <w:i/>
        </w:rPr>
        <w:t>and insert the PHA’s policy.</w:t>
      </w:r>
    </w:p>
    <w:p w14:paraId="3D7DE626" w14:textId="77777777" w:rsidR="001F2813" w:rsidRPr="003519DF" w:rsidRDefault="00B912B0">
      <w:pPr>
        <w:spacing w:before="120"/>
        <w:rPr>
          <w:rFonts w:ascii="Times New Roman" w:hAnsi="Times New Roman"/>
          <w:bCs/>
          <w:i/>
          <w:iCs/>
        </w:rPr>
      </w:pPr>
      <w:r>
        <w:rPr>
          <w:rFonts w:ascii="Times New Roman" w:hAnsi="Times New Roman"/>
          <w:b/>
        </w:rPr>
        <w:br w:type="page"/>
      </w:r>
      <w:r w:rsidR="001F2813" w:rsidRPr="003519DF">
        <w:rPr>
          <w:rFonts w:ascii="Times New Roman" w:hAnsi="Times New Roman"/>
          <w:bCs/>
          <w:i/>
          <w:iCs/>
        </w:rPr>
        <w:lastRenderedPageBreak/>
        <w:t>Attendance</w:t>
      </w:r>
    </w:p>
    <w:p w14:paraId="21F31453" w14:textId="77777777" w:rsidR="001F2813" w:rsidRDefault="00E17D09" w:rsidP="00E17D09">
      <w:pPr>
        <w:spacing w:before="120"/>
        <w:ind w:left="720" w:hanging="720"/>
        <w:rPr>
          <w:rFonts w:ascii="Times New Roman" w:hAnsi="Times New Roman"/>
        </w:rPr>
      </w:pPr>
      <w:r w:rsidRPr="00996A7F">
        <w:rPr>
          <w:rFonts w:ascii="Times New Roman" w:hAnsi="Times New Roman"/>
          <w:sz w:val="44"/>
          <w:szCs w:val="44"/>
        </w:rPr>
        <w:sym w:font="Wingdings" w:char="F0FE"/>
      </w:r>
      <w:r>
        <w:rPr>
          <w:rFonts w:ascii="Wingdings 2" w:hAnsi="Wingdings 2"/>
          <w:b/>
          <w:sz w:val="44"/>
          <w:szCs w:val="44"/>
        </w:rPr>
        <w:tab/>
      </w:r>
      <w:r w:rsidR="001F2813" w:rsidRPr="00314496">
        <w:rPr>
          <w:rFonts w:ascii="Times New Roman" w:hAnsi="Times New Roman"/>
          <w:b/>
          <w:u w:val="single"/>
        </w:rPr>
        <w:t>Decision Point</w:t>
      </w:r>
      <w:r w:rsidR="001F2813" w:rsidRPr="00314496">
        <w:rPr>
          <w:rFonts w:ascii="Times New Roman" w:hAnsi="Times New Roman"/>
          <w:b/>
        </w:rPr>
        <w:t>: What policies will the PHA establish for scheduling briefings and failure to appear at briefings?</w:t>
      </w:r>
      <w:r w:rsidR="0007391C" w:rsidRPr="0007391C">
        <w:rPr>
          <w:rFonts w:ascii="Times New Roman" w:hAnsi="Times New Roman"/>
          <w:b/>
        </w:rPr>
        <w:t xml:space="preserve"> </w:t>
      </w:r>
    </w:p>
    <w:p w14:paraId="055F89CD" w14:textId="77777777" w:rsidR="00B03C4B" w:rsidRPr="00B03C4B" w:rsidRDefault="00B03C4B" w:rsidP="000552D6">
      <w:pPr>
        <w:spacing w:before="120"/>
        <w:ind w:left="720"/>
        <w:rPr>
          <w:rFonts w:ascii="Times New Roman" w:hAnsi="Times New Roman"/>
          <w:u w:val="single"/>
        </w:rPr>
      </w:pPr>
      <w:r w:rsidRPr="00B03C4B">
        <w:rPr>
          <w:rFonts w:ascii="Times New Roman" w:hAnsi="Times New Roman"/>
          <w:u w:val="single"/>
        </w:rPr>
        <w:t>Things to Consider</w:t>
      </w:r>
    </w:p>
    <w:p w14:paraId="3D362230" w14:textId="77777777" w:rsidR="00B03C4B" w:rsidRDefault="00B03C4B" w:rsidP="00536097">
      <w:pPr>
        <w:numPr>
          <w:ilvl w:val="0"/>
          <w:numId w:val="18"/>
        </w:numPr>
        <w:tabs>
          <w:tab w:val="num" w:pos="1080"/>
        </w:tabs>
        <w:spacing w:before="120"/>
        <w:ind w:left="1080"/>
        <w:rPr>
          <w:rFonts w:ascii="Times New Roman" w:hAnsi="Times New Roman"/>
          <w:u w:val="single"/>
        </w:rPr>
      </w:pPr>
      <w:r>
        <w:rPr>
          <w:rFonts w:ascii="Times New Roman" w:hAnsi="Times New Roman"/>
        </w:rPr>
        <w:t>For administrative ease and consistency, the policies regarding failure to appear at briefings should be consistent with similar policies elsewhere in the plan (e.g., eligibility interviews, reexaminations)</w:t>
      </w:r>
      <w:r w:rsidR="00980777">
        <w:rPr>
          <w:rFonts w:ascii="Times New Roman" w:hAnsi="Times New Roman"/>
        </w:rPr>
        <w:t xml:space="preserve">. </w:t>
      </w:r>
    </w:p>
    <w:p w14:paraId="60CA656D" w14:textId="77777777" w:rsidR="00A82260" w:rsidRDefault="000552D6" w:rsidP="00A82260">
      <w:pPr>
        <w:spacing w:before="120"/>
        <w:ind w:left="1800" w:hanging="720"/>
        <w:rPr>
          <w:rFonts w:ascii="Times New Roman" w:hAnsi="Times New Roman"/>
          <w:i/>
        </w:rPr>
      </w:pPr>
      <w:r w:rsidRPr="00831022">
        <w:rPr>
          <w:rFonts w:ascii="Times New Roman" w:hAnsi="Times New Roman"/>
          <w:sz w:val="44"/>
          <w:szCs w:val="44"/>
        </w:rPr>
        <w:sym w:font="Wingdings" w:char="F0A8"/>
      </w:r>
      <w:r w:rsidR="001F2813">
        <w:rPr>
          <w:rFonts w:ascii="Times New Roman" w:hAnsi="Times New Roman"/>
        </w:rPr>
        <w:tab/>
      </w:r>
      <w:r w:rsidR="001F2813">
        <w:rPr>
          <w:rFonts w:ascii="Times New Roman" w:hAnsi="Times New Roman"/>
          <w:i/>
          <w:u w:val="single"/>
        </w:rPr>
        <w:t>Option 1</w:t>
      </w:r>
      <w:r w:rsidR="001F2813" w:rsidRPr="000552D6">
        <w:rPr>
          <w:rFonts w:ascii="Times New Roman" w:hAnsi="Times New Roman"/>
          <w:i/>
        </w:rPr>
        <w:t>: Use the model plan language shown below.</w:t>
      </w:r>
      <w:r w:rsidR="00A82260" w:rsidRPr="00A82260">
        <w:rPr>
          <w:rFonts w:ascii="Times New Roman" w:hAnsi="Times New Roman"/>
          <w:i/>
        </w:rPr>
        <w:t xml:space="preserve"> </w:t>
      </w:r>
      <w:r w:rsidR="00A82260">
        <w:rPr>
          <w:rFonts w:ascii="Times New Roman" w:hAnsi="Times New Roman"/>
          <w:i/>
        </w:rPr>
        <w:t>No changes to the model plan are needed.</w:t>
      </w:r>
    </w:p>
    <w:p w14:paraId="4FA1E635" w14:textId="77777777" w:rsidR="001F2813" w:rsidRDefault="001F2813" w:rsidP="000552D6">
      <w:pPr>
        <w:spacing w:before="120"/>
        <w:ind w:left="1800"/>
        <w:rPr>
          <w:rFonts w:ascii="Times New Roman" w:hAnsi="Times New Roman"/>
        </w:rPr>
      </w:pPr>
      <w:r>
        <w:rPr>
          <w:rFonts w:ascii="Times New Roman" w:hAnsi="Times New Roman"/>
        </w:rPr>
        <w:t xml:space="preserve">Applicants who fail to attend a scheduled </w:t>
      </w:r>
      <w:r w:rsidR="00E77BAB">
        <w:rPr>
          <w:rFonts w:ascii="Times New Roman" w:hAnsi="Times New Roman"/>
        </w:rPr>
        <w:t xml:space="preserve">in-person </w:t>
      </w:r>
      <w:r>
        <w:rPr>
          <w:rFonts w:ascii="Times New Roman" w:hAnsi="Times New Roman"/>
        </w:rPr>
        <w:t>briefing will automatically be scheduled for another briefing</w:t>
      </w:r>
      <w:r w:rsidR="00980777">
        <w:rPr>
          <w:rFonts w:ascii="Times New Roman" w:hAnsi="Times New Roman"/>
        </w:rPr>
        <w:t xml:space="preserve">. </w:t>
      </w:r>
      <w:r>
        <w:rPr>
          <w:rFonts w:ascii="Times New Roman" w:hAnsi="Times New Roman"/>
        </w:rPr>
        <w:t xml:space="preserve">The PHA will notify the family of the date and time of the second scheduled briefing. Applicants who fail to attend </w:t>
      </w:r>
      <w:r w:rsidR="00B03C4B">
        <w:rPr>
          <w:rFonts w:ascii="Times New Roman" w:hAnsi="Times New Roman"/>
        </w:rPr>
        <w:t>two</w:t>
      </w:r>
      <w:r>
        <w:rPr>
          <w:rFonts w:ascii="Times New Roman" w:hAnsi="Times New Roman"/>
          <w:b/>
        </w:rPr>
        <w:t xml:space="preserve"> </w:t>
      </w:r>
      <w:r>
        <w:rPr>
          <w:rFonts w:ascii="Times New Roman" w:hAnsi="Times New Roman"/>
        </w:rPr>
        <w:t>scheduled briefings, without PHA approval, will be den</w:t>
      </w:r>
      <w:r w:rsidR="000552D6">
        <w:rPr>
          <w:rFonts w:ascii="Times New Roman" w:hAnsi="Times New Roman"/>
        </w:rPr>
        <w:t>ied assistance (see Chapter 3).</w:t>
      </w:r>
    </w:p>
    <w:p w14:paraId="11095068" w14:textId="77777777" w:rsidR="001F2813" w:rsidRDefault="000552D6" w:rsidP="000552D6">
      <w:pPr>
        <w:spacing w:before="120"/>
        <w:ind w:left="1800" w:hanging="720"/>
        <w:rPr>
          <w:rFonts w:ascii="Times New Roman" w:hAnsi="Times New Roman"/>
          <w:i/>
        </w:rPr>
      </w:pPr>
      <w:r w:rsidRPr="00831022">
        <w:rPr>
          <w:rFonts w:ascii="Times New Roman" w:hAnsi="Times New Roman"/>
          <w:sz w:val="44"/>
          <w:szCs w:val="44"/>
        </w:rPr>
        <w:sym w:font="Wingdings" w:char="F0A8"/>
      </w:r>
      <w:r w:rsidR="001F2813">
        <w:rPr>
          <w:rFonts w:ascii="Times New Roman" w:hAnsi="Times New Roman"/>
        </w:rPr>
        <w:tab/>
      </w:r>
      <w:r w:rsidR="001F2813">
        <w:rPr>
          <w:rFonts w:ascii="Times New Roman" w:hAnsi="Times New Roman"/>
          <w:i/>
          <w:u w:val="single"/>
        </w:rPr>
        <w:t>Option 2</w:t>
      </w:r>
      <w:r w:rsidR="001F2813" w:rsidRPr="000552D6">
        <w:rPr>
          <w:rFonts w:ascii="Times New Roman" w:hAnsi="Times New Roman"/>
          <w:i/>
        </w:rPr>
        <w:t xml:space="preserve">: Use PHA-established policy. </w:t>
      </w:r>
      <w:r w:rsidR="001F2813">
        <w:rPr>
          <w:rFonts w:ascii="Times New Roman" w:hAnsi="Times New Roman"/>
          <w:i/>
        </w:rPr>
        <w:t>Edit the model plan language or delete it and insert the PHA’s policy.</w:t>
      </w:r>
    </w:p>
    <w:p w14:paraId="2D5E4E65" w14:textId="77777777" w:rsidR="00CF1E94" w:rsidRDefault="000552D6" w:rsidP="00CF1E94">
      <w:pPr>
        <w:spacing w:before="120"/>
        <w:rPr>
          <w:rFonts w:ascii="Times New Roman" w:hAnsi="Times New Roman"/>
          <w:b/>
          <w:bCs/>
        </w:rPr>
      </w:pPr>
      <w:r>
        <w:rPr>
          <w:rFonts w:ascii="Times New Roman" w:hAnsi="Times New Roman"/>
          <w:b/>
        </w:rPr>
        <w:br w:type="page"/>
      </w:r>
      <w:r w:rsidR="00CF1E94" w:rsidRPr="00CF1E94">
        <w:rPr>
          <w:rFonts w:ascii="Times New Roman" w:hAnsi="Times New Roman"/>
          <w:b/>
          <w:bCs/>
        </w:rPr>
        <w:lastRenderedPageBreak/>
        <w:t xml:space="preserve">Remote </w:t>
      </w:r>
      <w:r w:rsidR="00CF1E94">
        <w:rPr>
          <w:rFonts w:ascii="Times New Roman" w:hAnsi="Times New Roman"/>
          <w:b/>
          <w:bCs/>
        </w:rPr>
        <w:t>Briefings [Notice PIH 2020-32]</w:t>
      </w:r>
    </w:p>
    <w:p w14:paraId="15F23D67" w14:textId="77777777" w:rsidR="00CF1E94" w:rsidRPr="00CF1E94" w:rsidRDefault="00CF1E94" w:rsidP="00CF1E94">
      <w:pPr>
        <w:spacing w:before="120"/>
        <w:ind w:left="720" w:hanging="720"/>
        <w:rPr>
          <w:rFonts w:ascii="Times New Roman" w:hAnsi="Times New Roman"/>
          <w:b/>
        </w:rPr>
      </w:pPr>
      <w:r w:rsidRPr="00CF1E94">
        <w:rPr>
          <w:rFonts w:ascii="Times New Roman" w:hAnsi="Times New Roman"/>
          <w:sz w:val="44"/>
          <w:szCs w:val="44"/>
        </w:rPr>
        <w:sym w:font="Wingdings" w:char="F0FE"/>
      </w:r>
      <w:r w:rsidRPr="00CF1E94">
        <w:rPr>
          <w:rFonts w:ascii="Times New Roman" w:hAnsi="Times New Roman"/>
          <w:b/>
          <w:sz w:val="44"/>
          <w:szCs w:val="44"/>
        </w:rPr>
        <w:tab/>
      </w:r>
      <w:r w:rsidRPr="00CF1E94">
        <w:rPr>
          <w:rFonts w:ascii="Times New Roman" w:hAnsi="Times New Roman"/>
          <w:b/>
          <w:u w:val="single"/>
        </w:rPr>
        <w:t>Decision Point</w:t>
      </w:r>
      <w:r w:rsidRPr="00CF1E94">
        <w:rPr>
          <w:rFonts w:ascii="Times New Roman" w:hAnsi="Times New Roman"/>
          <w:b/>
        </w:rPr>
        <w:t xml:space="preserve">: Will the PHA conduct any </w:t>
      </w:r>
      <w:r>
        <w:rPr>
          <w:rFonts w:ascii="Times New Roman" w:hAnsi="Times New Roman"/>
          <w:b/>
        </w:rPr>
        <w:t>briefings</w:t>
      </w:r>
      <w:r w:rsidRPr="00CF1E94">
        <w:rPr>
          <w:rFonts w:ascii="Times New Roman" w:hAnsi="Times New Roman"/>
          <w:b/>
        </w:rPr>
        <w:t xml:space="preserve"> remotely? If so, will the PHA </w:t>
      </w:r>
      <w:r w:rsidR="0017607B">
        <w:rPr>
          <w:rFonts w:ascii="Times New Roman" w:hAnsi="Times New Roman"/>
          <w:b/>
        </w:rPr>
        <w:t xml:space="preserve">conduct all briefings remotely or conduct briefings remotely only in certain circumstances? Will the PHA </w:t>
      </w:r>
      <w:r w:rsidRPr="00CF1E94">
        <w:rPr>
          <w:rFonts w:ascii="Times New Roman" w:hAnsi="Times New Roman"/>
          <w:b/>
        </w:rPr>
        <w:t xml:space="preserve">consider conducting remote </w:t>
      </w:r>
      <w:r>
        <w:rPr>
          <w:rFonts w:ascii="Times New Roman" w:hAnsi="Times New Roman"/>
          <w:b/>
        </w:rPr>
        <w:t>briefings</w:t>
      </w:r>
      <w:r w:rsidRPr="00CF1E94">
        <w:rPr>
          <w:rFonts w:ascii="Times New Roman" w:hAnsi="Times New Roman"/>
          <w:b/>
        </w:rPr>
        <w:t xml:space="preserve"> upon request of the applicant for certain criteria? </w:t>
      </w:r>
    </w:p>
    <w:p w14:paraId="092A618D" w14:textId="77777777" w:rsidR="00CF1E94" w:rsidRPr="00CF1E94" w:rsidRDefault="00CF1E94" w:rsidP="00CF1E94">
      <w:pPr>
        <w:spacing w:before="120"/>
        <w:ind w:left="1440" w:hanging="720"/>
        <w:rPr>
          <w:rFonts w:ascii="Times New Roman" w:hAnsi="Times New Roman"/>
          <w:u w:val="single"/>
        </w:rPr>
      </w:pPr>
      <w:r w:rsidRPr="00CF1E94">
        <w:rPr>
          <w:rFonts w:ascii="Times New Roman" w:hAnsi="Times New Roman"/>
          <w:u w:val="single"/>
        </w:rPr>
        <w:t>Things to Consider</w:t>
      </w:r>
    </w:p>
    <w:p w14:paraId="39ED1C7D" w14:textId="77777777" w:rsidR="0017607B" w:rsidRDefault="0017607B" w:rsidP="00CF1E94">
      <w:pPr>
        <w:numPr>
          <w:ilvl w:val="0"/>
          <w:numId w:val="45"/>
        </w:numPr>
        <w:spacing w:before="120"/>
        <w:rPr>
          <w:rFonts w:ascii="Times New Roman" w:hAnsi="Times New Roman"/>
        </w:rPr>
      </w:pPr>
      <w:r>
        <w:rPr>
          <w:rFonts w:ascii="Times New Roman" w:hAnsi="Times New Roman"/>
        </w:rPr>
        <w:t>While many PHAs conduct applicant briefings in person, there is no explicit regulatory requirement that briefings be conducted in person.</w:t>
      </w:r>
    </w:p>
    <w:p w14:paraId="586ABF13" w14:textId="77777777" w:rsidR="00CF1E94" w:rsidRDefault="00CF1E94" w:rsidP="00CF1E94">
      <w:pPr>
        <w:numPr>
          <w:ilvl w:val="0"/>
          <w:numId w:val="45"/>
        </w:numPr>
        <w:spacing w:before="120"/>
        <w:rPr>
          <w:rFonts w:ascii="Times New Roman" w:hAnsi="Times New Roman"/>
        </w:rPr>
      </w:pPr>
      <w:r w:rsidRPr="00CF1E94">
        <w:rPr>
          <w:rFonts w:ascii="Times New Roman" w:hAnsi="Times New Roman"/>
        </w:rPr>
        <w:t xml:space="preserve">Advances in technology provide opportunities for families to participate in briefings remotely. </w:t>
      </w:r>
      <w:r w:rsidR="0017607B">
        <w:rPr>
          <w:rFonts w:ascii="Times New Roman" w:hAnsi="Times New Roman"/>
        </w:rPr>
        <w:t>Absent an applicant’s request for an in-person briefing, r</w:t>
      </w:r>
      <w:r w:rsidRPr="00CF1E94">
        <w:rPr>
          <w:rFonts w:ascii="Times New Roman" w:hAnsi="Times New Roman"/>
        </w:rPr>
        <w:t xml:space="preserve">emote briefings may be conducted </w:t>
      </w:r>
      <w:r w:rsidR="0017607B">
        <w:rPr>
          <w:rFonts w:ascii="Times New Roman" w:hAnsi="Times New Roman"/>
        </w:rPr>
        <w:t>over the phone</w:t>
      </w:r>
      <w:r w:rsidRPr="00CF1E94">
        <w:rPr>
          <w:rFonts w:ascii="Times New Roman" w:hAnsi="Times New Roman"/>
        </w:rPr>
        <w:t xml:space="preserve">, via video conferencing, or through other virtual platforms. As such, </w:t>
      </w:r>
      <w:r>
        <w:rPr>
          <w:rFonts w:ascii="Times New Roman" w:hAnsi="Times New Roman"/>
        </w:rPr>
        <w:t>t</w:t>
      </w:r>
      <w:r w:rsidRPr="00CF1E94">
        <w:rPr>
          <w:rFonts w:ascii="Times New Roman" w:hAnsi="Times New Roman"/>
        </w:rPr>
        <w:t>he PHA has discretion as to when and whether to conduct remote briefings.</w:t>
      </w:r>
    </w:p>
    <w:p w14:paraId="123129AD" w14:textId="77777777" w:rsidR="00CF1E94" w:rsidRPr="00CF1E94" w:rsidRDefault="00CF1E94" w:rsidP="00CF1E94">
      <w:pPr>
        <w:numPr>
          <w:ilvl w:val="0"/>
          <w:numId w:val="45"/>
        </w:numPr>
        <w:spacing w:before="120"/>
        <w:rPr>
          <w:rFonts w:ascii="Times New Roman" w:hAnsi="Times New Roman"/>
        </w:rPr>
      </w:pPr>
      <w:r w:rsidRPr="00CF1E94">
        <w:rPr>
          <w:rFonts w:ascii="Times New Roman" w:hAnsi="Times New Roman"/>
        </w:rPr>
        <w:t xml:space="preserve">The PHA also has the authority to require remote briefings in cases such as local, state, or federal physical distancing orders, natural disasters, or inclement weather. While the PHA is not required to conduct </w:t>
      </w:r>
      <w:r w:rsidR="00AD32D8">
        <w:rPr>
          <w:rFonts w:ascii="Times New Roman" w:hAnsi="Times New Roman"/>
        </w:rPr>
        <w:t>briefings</w:t>
      </w:r>
      <w:r w:rsidRPr="00CF1E94">
        <w:rPr>
          <w:rFonts w:ascii="Times New Roman" w:hAnsi="Times New Roman"/>
        </w:rPr>
        <w:t xml:space="preserve"> remotely in these cases, conducting </w:t>
      </w:r>
      <w:r w:rsidR="009A618B">
        <w:rPr>
          <w:rFonts w:ascii="Times New Roman" w:hAnsi="Times New Roman"/>
        </w:rPr>
        <w:t>briefings</w:t>
      </w:r>
      <w:r w:rsidRPr="00CF1E94">
        <w:rPr>
          <w:rFonts w:ascii="Times New Roman" w:hAnsi="Times New Roman"/>
        </w:rPr>
        <w:t xml:space="preserve"> this way may aid the PHA in continuing </w:t>
      </w:r>
      <w:r w:rsidRPr="00AD32D8">
        <w:rPr>
          <w:rFonts w:ascii="Times New Roman" w:hAnsi="Times New Roman"/>
        </w:rPr>
        <w:t>normal operations and providing required services to families.</w:t>
      </w:r>
    </w:p>
    <w:p w14:paraId="0318894C" w14:textId="77777777" w:rsidR="0025574B" w:rsidRPr="0025574B" w:rsidRDefault="00CF1E94" w:rsidP="00631105">
      <w:pPr>
        <w:numPr>
          <w:ilvl w:val="0"/>
          <w:numId w:val="45"/>
        </w:numPr>
        <w:spacing w:before="120"/>
        <w:rPr>
          <w:rFonts w:ascii="Times New Roman" w:hAnsi="Times New Roman"/>
        </w:rPr>
      </w:pPr>
      <w:r w:rsidRPr="00CF1E94">
        <w:rPr>
          <w:rFonts w:ascii="Times New Roman" w:hAnsi="Times New Roman"/>
        </w:rPr>
        <w:t xml:space="preserve">The PHA should also consider offering remote </w:t>
      </w:r>
      <w:r w:rsidR="00AD32D8">
        <w:rPr>
          <w:rFonts w:ascii="Times New Roman" w:hAnsi="Times New Roman"/>
        </w:rPr>
        <w:t>briefings</w:t>
      </w:r>
      <w:r w:rsidRPr="00CF1E94">
        <w:rPr>
          <w:rFonts w:ascii="Times New Roman" w:hAnsi="Times New Roman"/>
        </w:rPr>
        <w:t xml:space="preserve"> outside of times of extraordinary circumstances upon request of the applicant for certain PHA-defined criteria. The model policy suggests that these criteria include reasonable accommodation, lack of transportation or </w:t>
      </w:r>
      <w:r w:rsidR="00A010E4">
        <w:rPr>
          <w:rFonts w:ascii="Times New Roman" w:hAnsi="Times New Roman"/>
        </w:rPr>
        <w:t>childcare</w:t>
      </w:r>
      <w:r w:rsidRPr="00CF1E94">
        <w:rPr>
          <w:rFonts w:ascii="Times New Roman" w:hAnsi="Times New Roman"/>
        </w:rPr>
        <w:t xml:space="preserve">, and when applicants are concerned about exposure to health risks by attending an in-person </w:t>
      </w:r>
      <w:r w:rsidR="00AD32D8">
        <w:rPr>
          <w:rFonts w:ascii="Times New Roman" w:hAnsi="Times New Roman"/>
        </w:rPr>
        <w:t>briefing</w:t>
      </w:r>
      <w:r w:rsidRPr="00CF1E94">
        <w:rPr>
          <w:rFonts w:ascii="Times New Roman" w:hAnsi="Times New Roman"/>
        </w:rPr>
        <w:t>. The PHA may wish to add other criteria to this list and consider other requests on a case-by-case basis.</w:t>
      </w:r>
    </w:p>
    <w:p w14:paraId="5F57EBF8" w14:textId="77777777" w:rsidR="00CF1E94" w:rsidRPr="003519DF" w:rsidRDefault="00FD5B7A" w:rsidP="00CF1E94">
      <w:pPr>
        <w:spacing w:before="120"/>
        <w:ind w:left="1800" w:hanging="720"/>
        <w:rPr>
          <w:rFonts w:ascii="Times New Roman" w:hAnsi="Times New Roman"/>
          <w:i/>
        </w:rPr>
      </w:pPr>
      <w:r>
        <w:rPr>
          <w:rFonts w:ascii="Times New Roman" w:hAnsi="Times New Roman"/>
          <w:sz w:val="44"/>
          <w:szCs w:val="44"/>
        </w:rPr>
        <w:br w:type="page"/>
      </w:r>
      <w:r w:rsidR="00CF1E94" w:rsidRPr="00CF1E94">
        <w:rPr>
          <w:rFonts w:ascii="Times New Roman" w:hAnsi="Times New Roman"/>
          <w:sz w:val="44"/>
          <w:szCs w:val="44"/>
        </w:rPr>
        <w:lastRenderedPageBreak/>
        <w:sym w:font="Wingdings" w:char="F0A8"/>
      </w:r>
      <w:r w:rsidR="00CF1E94" w:rsidRPr="003519DF">
        <w:rPr>
          <w:rFonts w:ascii="Times New Roman" w:hAnsi="Times New Roman"/>
        </w:rPr>
        <w:tab/>
      </w:r>
      <w:r w:rsidR="00CF1E94" w:rsidRPr="003519DF">
        <w:rPr>
          <w:rFonts w:ascii="Times New Roman" w:hAnsi="Times New Roman"/>
          <w:i/>
          <w:u w:val="single"/>
        </w:rPr>
        <w:t>Option 1</w:t>
      </w:r>
      <w:r w:rsidR="00CF1E94" w:rsidRPr="003519DF">
        <w:rPr>
          <w:rFonts w:ascii="Times New Roman" w:hAnsi="Times New Roman"/>
          <w:i/>
        </w:rPr>
        <w:t>: Use the model plan language shown below. No changes to the model plan are needed.</w:t>
      </w:r>
    </w:p>
    <w:p w14:paraId="4B046E40" w14:textId="77777777" w:rsidR="001703FA" w:rsidRPr="003519DF" w:rsidRDefault="001703FA" w:rsidP="001703FA">
      <w:pPr>
        <w:spacing w:before="120"/>
        <w:ind w:left="1800"/>
        <w:rPr>
          <w:rFonts w:ascii="Times New Roman" w:hAnsi="Times New Roman"/>
        </w:rPr>
      </w:pPr>
      <w:bookmarkStart w:id="0" w:name="_Hlk57796911"/>
      <w:bookmarkStart w:id="1" w:name="_Hlk40275654"/>
      <w:r w:rsidRPr="003519DF">
        <w:rPr>
          <w:rFonts w:ascii="Times New Roman" w:hAnsi="Times New Roman"/>
        </w:rPr>
        <w:t>The PHA has the sole discretion to require that briefings be conducted remotely in case of local, state, or national physical distancing orders, and in cases of inclement weather or natural disaster. If the PHA schedules a remote briefing, the PHA will conduct a face-to-face briefing upon request of the applicant as a reasonable accommodation for a person with a disability if safety and health concerns can be reasonably addressed.</w:t>
      </w:r>
    </w:p>
    <w:p w14:paraId="04065FFA" w14:textId="77777777" w:rsidR="00CF1E94" w:rsidRPr="003519DF" w:rsidRDefault="001703FA" w:rsidP="001703FA">
      <w:pPr>
        <w:spacing w:before="120"/>
        <w:ind w:left="1800"/>
        <w:rPr>
          <w:rFonts w:ascii="Times New Roman" w:hAnsi="Times New Roman"/>
        </w:rPr>
      </w:pPr>
      <w:r w:rsidRPr="003519DF">
        <w:rPr>
          <w:rFonts w:ascii="Times New Roman" w:hAnsi="Times New Roman"/>
        </w:rPr>
        <w:t xml:space="preserve">In addition, the PHA will conduct a </w:t>
      </w:r>
      <w:bookmarkStart w:id="2" w:name="_Hlk57880222"/>
      <w:r w:rsidRPr="003519DF">
        <w:rPr>
          <w:rFonts w:ascii="Times New Roman" w:hAnsi="Times New Roman"/>
        </w:rPr>
        <w:t xml:space="preserve">briefing remotely upon request of the applicant as a reasonable accommodation for a person with a disability, if an applicant does not have </w:t>
      </w:r>
      <w:r w:rsidR="00A010E4">
        <w:rPr>
          <w:rFonts w:ascii="Times New Roman" w:hAnsi="Times New Roman"/>
        </w:rPr>
        <w:t>childcare</w:t>
      </w:r>
      <w:r w:rsidRPr="003519DF">
        <w:rPr>
          <w:rFonts w:ascii="Times New Roman" w:hAnsi="Times New Roman"/>
        </w:rPr>
        <w:t xml:space="preserve"> or transportation that would enable them to attend the briefing, or if the applicant believes an in-person briefing would create an undue health risk. The PHA will consider other reasonable requests for a remote briefing on a case-by-case basis.</w:t>
      </w:r>
      <w:bookmarkEnd w:id="1"/>
      <w:bookmarkEnd w:id="2"/>
    </w:p>
    <w:bookmarkEnd w:id="0"/>
    <w:p w14:paraId="039C9B51" w14:textId="77777777" w:rsidR="00CF1E94" w:rsidRPr="003519DF" w:rsidRDefault="00CF1E94" w:rsidP="00CF1E94">
      <w:pPr>
        <w:spacing w:before="120"/>
        <w:ind w:left="1800" w:hanging="720"/>
        <w:rPr>
          <w:rFonts w:ascii="Times New Roman" w:hAnsi="Times New Roman"/>
          <w:i/>
        </w:rPr>
      </w:pPr>
      <w:r w:rsidRPr="00CF1E94">
        <w:rPr>
          <w:rFonts w:ascii="Times New Roman" w:hAnsi="Times New Roman"/>
          <w:sz w:val="44"/>
          <w:szCs w:val="44"/>
        </w:rPr>
        <w:sym w:font="Wingdings" w:char="F0A8"/>
      </w:r>
      <w:r w:rsidRPr="003519DF">
        <w:rPr>
          <w:rFonts w:ascii="Times New Roman" w:hAnsi="Times New Roman"/>
        </w:rPr>
        <w:tab/>
      </w:r>
      <w:r w:rsidRPr="003519DF">
        <w:rPr>
          <w:rFonts w:ascii="Times New Roman" w:hAnsi="Times New Roman"/>
          <w:i/>
          <w:u w:val="single"/>
        </w:rPr>
        <w:t>Option 2</w:t>
      </w:r>
      <w:r w:rsidRPr="003519DF">
        <w:rPr>
          <w:rFonts w:ascii="Times New Roman" w:hAnsi="Times New Roman"/>
          <w:i/>
        </w:rPr>
        <w:t>: Delete model plan language and substitute language as shown below.</w:t>
      </w:r>
    </w:p>
    <w:p w14:paraId="29FF2D52" w14:textId="77777777" w:rsidR="00CF1E94" w:rsidRPr="00AD32D8" w:rsidRDefault="00CF1E94" w:rsidP="00CF1E94">
      <w:pPr>
        <w:spacing w:before="120"/>
        <w:ind w:left="1800"/>
        <w:rPr>
          <w:rFonts w:ascii="Times New Roman" w:hAnsi="Times New Roman"/>
        </w:rPr>
      </w:pPr>
      <w:r w:rsidRPr="003519DF">
        <w:rPr>
          <w:rFonts w:ascii="Times New Roman" w:hAnsi="Times New Roman"/>
        </w:rPr>
        <w:t xml:space="preserve">The PHA will not conduct remote </w:t>
      </w:r>
      <w:r w:rsidR="00AD32D8">
        <w:rPr>
          <w:rFonts w:ascii="Times New Roman" w:hAnsi="Times New Roman"/>
        </w:rPr>
        <w:t>briefings</w:t>
      </w:r>
      <w:r w:rsidRPr="00AD32D8">
        <w:rPr>
          <w:rFonts w:ascii="Times New Roman" w:hAnsi="Times New Roman"/>
        </w:rPr>
        <w:t>.</w:t>
      </w:r>
    </w:p>
    <w:p w14:paraId="3D7A73C9" w14:textId="77777777" w:rsidR="00CF1E94" w:rsidRPr="003519DF" w:rsidRDefault="00CF1E94" w:rsidP="00CF1E94">
      <w:pPr>
        <w:spacing w:before="120"/>
        <w:ind w:left="1800" w:hanging="720"/>
        <w:rPr>
          <w:rFonts w:ascii="Times New Roman" w:hAnsi="Times New Roman"/>
          <w:i/>
        </w:rPr>
      </w:pPr>
      <w:r w:rsidRPr="00CF1E94">
        <w:rPr>
          <w:rFonts w:ascii="Times New Roman" w:hAnsi="Times New Roman"/>
          <w:sz w:val="44"/>
          <w:szCs w:val="44"/>
        </w:rPr>
        <w:sym w:font="Wingdings" w:char="F0A8"/>
      </w:r>
      <w:r w:rsidRPr="003519DF">
        <w:rPr>
          <w:rFonts w:ascii="Times New Roman" w:hAnsi="Times New Roman"/>
        </w:rPr>
        <w:tab/>
      </w:r>
      <w:r w:rsidRPr="003519DF">
        <w:rPr>
          <w:rFonts w:ascii="Times New Roman" w:hAnsi="Times New Roman"/>
          <w:i/>
          <w:u w:val="single"/>
        </w:rPr>
        <w:t>Option 3</w:t>
      </w:r>
      <w:r w:rsidRPr="003519DF">
        <w:rPr>
          <w:rFonts w:ascii="Times New Roman" w:hAnsi="Times New Roman"/>
          <w:i/>
        </w:rPr>
        <w:t>: Use PHA-established policy. Edit the model plan language or delete it and insert the PHA’s policy.</w:t>
      </w:r>
    </w:p>
    <w:p w14:paraId="1DB8CD6C" w14:textId="77777777" w:rsidR="0025574B" w:rsidRDefault="00FD5B7A" w:rsidP="00CF1E94">
      <w:pPr>
        <w:spacing w:before="120"/>
        <w:rPr>
          <w:rFonts w:ascii="Times New Roman" w:hAnsi="Times New Roman"/>
          <w:b/>
          <w:bCs/>
        </w:rPr>
      </w:pPr>
      <w:r>
        <w:rPr>
          <w:rFonts w:ascii="Times New Roman" w:hAnsi="Times New Roman"/>
          <w:b/>
          <w:bCs/>
        </w:rPr>
        <w:br w:type="page"/>
      </w:r>
      <w:r w:rsidR="0025574B" w:rsidRPr="003519DF">
        <w:rPr>
          <w:rFonts w:ascii="Times New Roman" w:hAnsi="Times New Roman"/>
          <w:b/>
          <w:bCs/>
        </w:rPr>
        <w:lastRenderedPageBreak/>
        <w:t>Accessibility Requirements for Persons with Disabilities and LEP Individuals</w:t>
      </w:r>
    </w:p>
    <w:p w14:paraId="55AD752F" w14:textId="77777777" w:rsidR="0025574B" w:rsidRPr="0025574B" w:rsidRDefault="0025574B" w:rsidP="0025574B">
      <w:pPr>
        <w:spacing w:before="120"/>
        <w:rPr>
          <w:rFonts w:ascii="Times New Roman" w:hAnsi="Times New Roman"/>
          <w:b/>
          <w:bCs/>
        </w:rPr>
      </w:pPr>
      <w:r w:rsidRPr="0025574B">
        <w:rPr>
          <w:rFonts w:ascii="Times New Roman" w:hAnsi="Times New Roman"/>
        </w:rPr>
        <w:t xml:space="preserve">This section describes the requirements to ensure accessibility for persons with disabilities and limited English Proficiency (LEP) as they relate to remote </w:t>
      </w:r>
      <w:r>
        <w:rPr>
          <w:rFonts w:ascii="Times New Roman" w:hAnsi="Times New Roman"/>
        </w:rPr>
        <w:t>briefings</w:t>
      </w:r>
      <w:r w:rsidRPr="0025574B">
        <w:rPr>
          <w:rFonts w:ascii="Times New Roman" w:hAnsi="Times New Roman"/>
        </w:rPr>
        <w:t xml:space="preserve">. </w:t>
      </w:r>
      <w:r w:rsidRPr="0025574B">
        <w:rPr>
          <w:rFonts w:ascii="Times New Roman" w:hAnsi="Times New Roman"/>
          <w:b/>
          <w:bCs/>
        </w:rPr>
        <w:t>No policy decisions are required.</w:t>
      </w:r>
    </w:p>
    <w:p w14:paraId="7A757AD1" w14:textId="77777777" w:rsidR="00CF1E94" w:rsidRPr="00AD32D8" w:rsidRDefault="00CF1E94" w:rsidP="00CF1E94">
      <w:pPr>
        <w:spacing w:before="120"/>
        <w:rPr>
          <w:rFonts w:ascii="Times New Roman" w:hAnsi="Times New Roman"/>
          <w:b/>
          <w:bCs/>
        </w:rPr>
      </w:pPr>
      <w:r w:rsidRPr="0025574B">
        <w:rPr>
          <w:rFonts w:ascii="Times New Roman" w:hAnsi="Times New Roman"/>
          <w:b/>
          <w:bCs/>
        </w:rPr>
        <w:t xml:space="preserve">Conducting Remote </w:t>
      </w:r>
      <w:r w:rsidR="00AD32D8">
        <w:rPr>
          <w:rFonts w:ascii="Times New Roman" w:hAnsi="Times New Roman"/>
          <w:b/>
          <w:bCs/>
        </w:rPr>
        <w:t>Briefings</w:t>
      </w:r>
    </w:p>
    <w:p w14:paraId="07F58F9A" w14:textId="77777777" w:rsidR="00CF1E94" w:rsidRPr="00AD32D8" w:rsidRDefault="00CF1E94" w:rsidP="00CF1E94">
      <w:pPr>
        <w:spacing w:before="120"/>
        <w:ind w:left="720" w:hanging="720"/>
        <w:rPr>
          <w:rFonts w:ascii="Times New Roman" w:hAnsi="Times New Roman"/>
          <w:b/>
        </w:rPr>
      </w:pPr>
      <w:r w:rsidRPr="00CF1E94">
        <w:rPr>
          <w:rFonts w:ascii="Times New Roman" w:hAnsi="Times New Roman"/>
          <w:sz w:val="44"/>
          <w:szCs w:val="44"/>
        </w:rPr>
        <w:sym w:font="Wingdings" w:char="F0FE"/>
      </w:r>
      <w:r w:rsidRPr="00AD32D8">
        <w:rPr>
          <w:rFonts w:ascii="Times New Roman" w:hAnsi="Times New Roman"/>
          <w:b/>
          <w:sz w:val="44"/>
          <w:szCs w:val="44"/>
        </w:rPr>
        <w:tab/>
      </w:r>
      <w:r w:rsidRPr="00AD32D8">
        <w:rPr>
          <w:rFonts w:ascii="Times New Roman" w:hAnsi="Times New Roman"/>
          <w:b/>
          <w:u w:val="single"/>
        </w:rPr>
        <w:t>Decision Point</w:t>
      </w:r>
      <w:r w:rsidRPr="00AD32D8">
        <w:rPr>
          <w:rFonts w:ascii="Times New Roman" w:hAnsi="Times New Roman"/>
          <w:b/>
        </w:rPr>
        <w:t xml:space="preserve">: How will the PHA conduct </w:t>
      </w:r>
      <w:r w:rsidR="00AD32D8">
        <w:rPr>
          <w:rFonts w:ascii="Times New Roman" w:hAnsi="Times New Roman"/>
          <w:b/>
        </w:rPr>
        <w:t>briefings</w:t>
      </w:r>
      <w:r w:rsidRPr="00AD32D8">
        <w:rPr>
          <w:rFonts w:ascii="Times New Roman" w:hAnsi="Times New Roman"/>
          <w:b/>
        </w:rPr>
        <w:t xml:space="preserve"> remotely? </w:t>
      </w:r>
    </w:p>
    <w:p w14:paraId="7292BB2B" w14:textId="77777777" w:rsidR="00CF1E94" w:rsidRPr="00AD32D8" w:rsidRDefault="00CF1E94" w:rsidP="00CF1E94">
      <w:pPr>
        <w:spacing w:before="120"/>
        <w:ind w:left="1440" w:hanging="720"/>
        <w:rPr>
          <w:rFonts w:ascii="Times New Roman" w:hAnsi="Times New Roman"/>
          <w:u w:val="single"/>
        </w:rPr>
      </w:pPr>
      <w:r w:rsidRPr="00AD32D8">
        <w:rPr>
          <w:rFonts w:ascii="Times New Roman" w:hAnsi="Times New Roman"/>
          <w:u w:val="single"/>
        </w:rPr>
        <w:t>Things to Consider</w:t>
      </w:r>
    </w:p>
    <w:p w14:paraId="0223519E" w14:textId="77777777" w:rsidR="00CF1E94" w:rsidRPr="00AD32D8" w:rsidRDefault="00CF1E94" w:rsidP="00CF1E94">
      <w:pPr>
        <w:numPr>
          <w:ilvl w:val="0"/>
          <w:numId w:val="45"/>
        </w:numPr>
        <w:spacing w:before="120"/>
        <w:rPr>
          <w:rFonts w:ascii="Times New Roman" w:hAnsi="Times New Roman"/>
        </w:rPr>
      </w:pPr>
      <w:r w:rsidRPr="00AD32D8">
        <w:rPr>
          <w:rFonts w:ascii="Times New Roman" w:hAnsi="Times New Roman"/>
        </w:rPr>
        <w:t xml:space="preserve">If the PHA chooses not to conduct remote </w:t>
      </w:r>
      <w:r w:rsidR="00AD32D8">
        <w:rPr>
          <w:rFonts w:ascii="Times New Roman" w:hAnsi="Times New Roman"/>
        </w:rPr>
        <w:t>briefings</w:t>
      </w:r>
      <w:r w:rsidRPr="00AD32D8">
        <w:rPr>
          <w:rFonts w:ascii="Times New Roman" w:hAnsi="Times New Roman"/>
        </w:rPr>
        <w:t>, this section should be deleted.</w:t>
      </w:r>
    </w:p>
    <w:p w14:paraId="1FFECA94" w14:textId="77777777" w:rsidR="00CF1E94" w:rsidRDefault="00AD32D8" w:rsidP="00A22AFD">
      <w:pPr>
        <w:numPr>
          <w:ilvl w:val="0"/>
          <w:numId w:val="45"/>
        </w:numPr>
        <w:spacing w:before="120"/>
        <w:rPr>
          <w:rFonts w:ascii="Times New Roman" w:hAnsi="Times New Roman"/>
        </w:rPr>
      </w:pPr>
      <w:bookmarkStart w:id="3" w:name="_Hlk57717792"/>
      <w:r>
        <w:rPr>
          <w:rFonts w:ascii="Times New Roman" w:hAnsi="Times New Roman"/>
        </w:rPr>
        <w:t xml:space="preserve">The PHA must ensure that the applicant has appropriate technological access in order to fully participate in the remote briefing. </w:t>
      </w:r>
      <w:r w:rsidRPr="00AD32D8">
        <w:rPr>
          <w:rFonts w:ascii="Times New Roman" w:hAnsi="Times New Roman"/>
        </w:rPr>
        <w:t xml:space="preserve">Notice PIH 2020-32 </w:t>
      </w:r>
      <w:r w:rsidR="00A22AFD">
        <w:rPr>
          <w:rFonts w:ascii="Times New Roman" w:hAnsi="Times New Roman"/>
        </w:rPr>
        <w:t>states the PHA should survey families participating in the remote briefing prior to the briefing to determine whether any technological barriers exist and to determine the resources to which families have access. This could mean asking whether the family has a computer, internet access, a phone, or a laptop, whether these items have cameras</w:t>
      </w:r>
      <w:r w:rsidR="00CD16F3">
        <w:rPr>
          <w:rFonts w:ascii="Times New Roman" w:hAnsi="Times New Roman"/>
        </w:rPr>
        <w:t xml:space="preserve"> and microphones</w:t>
      </w:r>
      <w:r w:rsidR="00A22AFD">
        <w:rPr>
          <w:rFonts w:ascii="Times New Roman" w:hAnsi="Times New Roman"/>
        </w:rPr>
        <w:t xml:space="preserve">, and whether the family can go to a place with sufficient privacy and internet access. </w:t>
      </w:r>
    </w:p>
    <w:p w14:paraId="0CAE61BE" w14:textId="77777777" w:rsidR="00A22AFD" w:rsidRDefault="00A22AFD" w:rsidP="00A22AFD">
      <w:pPr>
        <w:numPr>
          <w:ilvl w:val="0"/>
          <w:numId w:val="45"/>
        </w:numPr>
        <w:spacing w:before="120"/>
        <w:rPr>
          <w:rFonts w:ascii="Times New Roman" w:hAnsi="Times New Roman"/>
        </w:rPr>
      </w:pPr>
      <w:r>
        <w:rPr>
          <w:rFonts w:ascii="Times New Roman" w:hAnsi="Times New Roman"/>
        </w:rPr>
        <w:t xml:space="preserve">The PHA should attempt to resolve any identified technological barriers prior to the remote briefing. Section 6 of Notice PIH 2020-32 provides </w:t>
      </w:r>
      <w:r w:rsidR="00521291">
        <w:rPr>
          <w:rFonts w:ascii="Times New Roman" w:hAnsi="Times New Roman"/>
        </w:rPr>
        <w:t xml:space="preserve">guidance on how to do so. </w:t>
      </w:r>
    </w:p>
    <w:p w14:paraId="18E87591" w14:textId="77777777" w:rsidR="00521291" w:rsidRDefault="00E164C6" w:rsidP="00A22AFD">
      <w:pPr>
        <w:numPr>
          <w:ilvl w:val="0"/>
          <w:numId w:val="45"/>
        </w:numPr>
        <w:spacing w:before="120"/>
        <w:rPr>
          <w:rFonts w:ascii="Times New Roman" w:hAnsi="Times New Roman"/>
        </w:rPr>
      </w:pPr>
      <w:r>
        <w:rPr>
          <w:rFonts w:ascii="Times New Roman" w:hAnsi="Times New Roman"/>
        </w:rPr>
        <w:t xml:space="preserve">Of the options presented in Notice PIH 2020-32, a voice-only or telephone option is the least preferrable due to challenges </w:t>
      </w:r>
      <w:r w:rsidR="00631105">
        <w:rPr>
          <w:rFonts w:ascii="Times New Roman" w:hAnsi="Times New Roman"/>
        </w:rPr>
        <w:t>presented by</w:t>
      </w:r>
      <w:r>
        <w:rPr>
          <w:rFonts w:ascii="Times New Roman" w:hAnsi="Times New Roman"/>
        </w:rPr>
        <w:t xml:space="preserve"> </w:t>
      </w:r>
      <w:r w:rsidR="00631105">
        <w:rPr>
          <w:rFonts w:ascii="Times New Roman" w:hAnsi="Times New Roman"/>
        </w:rPr>
        <w:t xml:space="preserve">the applicant </w:t>
      </w:r>
      <w:r>
        <w:rPr>
          <w:rFonts w:ascii="Times New Roman" w:hAnsi="Times New Roman"/>
        </w:rPr>
        <w:t xml:space="preserve">being </w:t>
      </w:r>
      <w:r w:rsidR="00631105">
        <w:rPr>
          <w:rFonts w:ascii="Times New Roman" w:hAnsi="Times New Roman"/>
        </w:rPr>
        <w:t>un</w:t>
      </w:r>
      <w:r>
        <w:rPr>
          <w:rFonts w:ascii="Times New Roman" w:hAnsi="Times New Roman"/>
        </w:rPr>
        <w:t>able to view  documents presented at the briefing and being unable to identify who is speaking during a phone call with multiple attendees. For this reason, the model policy states that the PHA will conduct remote briefings via videoconferencing when available, unless families are unable to adequately access the videoconferencing platform</w:t>
      </w:r>
      <w:r w:rsidR="002B0B12">
        <w:rPr>
          <w:rFonts w:ascii="Times New Roman" w:hAnsi="Times New Roman"/>
        </w:rPr>
        <w:t xml:space="preserve">, in which case, telephone conferencing call-in will be used. </w:t>
      </w:r>
    </w:p>
    <w:p w14:paraId="28F2F05A" w14:textId="77777777" w:rsidR="002B0B12" w:rsidRDefault="002B0B12" w:rsidP="00A22AFD">
      <w:pPr>
        <w:numPr>
          <w:ilvl w:val="0"/>
          <w:numId w:val="45"/>
        </w:numPr>
        <w:spacing w:before="120"/>
        <w:rPr>
          <w:rFonts w:ascii="Times New Roman" w:hAnsi="Times New Roman"/>
        </w:rPr>
      </w:pPr>
      <w:r>
        <w:rPr>
          <w:rFonts w:ascii="Times New Roman" w:hAnsi="Times New Roman"/>
        </w:rPr>
        <w:t xml:space="preserve">In the event that the family still does not have proper technology access to allow them to </w:t>
      </w:r>
      <w:r w:rsidR="00272C2F">
        <w:rPr>
          <w:rFonts w:ascii="Times New Roman" w:hAnsi="Times New Roman"/>
        </w:rPr>
        <w:t xml:space="preserve">fully </w:t>
      </w:r>
      <w:r>
        <w:rPr>
          <w:rFonts w:ascii="Times New Roman" w:hAnsi="Times New Roman"/>
        </w:rPr>
        <w:t xml:space="preserve">participate, that is, </w:t>
      </w:r>
      <w:r w:rsidR="007A0DCD">
        <w:rPr>
          <w:rFonts w:ascii="Times New Roman" w:hAnsi="Times New Roman"/>
        </w:rPr>
        <w:t>if they cannot adequately access the videoconferencing platform or the telephone call-in, Notice PIH 2020-32 states that the remote briefing should be postponed or an in-person alternative must be provided.</w:t>
      </w:r>
      <w:r w:rsidR="00631105">
        <w:rPr>
          <w:rFonts w:ascii="Times New Roman" w:hAnsi="Times New Roman"/>
        </w:rPr>
        <w:t xml:space="preserve"> The model policy reflects this language.</w:t>
      </w:r>
    </w:p>
    <w:p w14:paraId="0AFB7AC6" w14:textId="77777777" w:rsidR="00631105" w:rsidRDefault="00C84008" w:rsidP="00A22AFD">
      <w:pPr>
        <w:numPr>
          <w:ilvl w:val="0"/>
          <w:numId w:val="45"/>
        </w:numPr>
        <w:spacing w:before="120"/>
        <w:rPr>
          <w:rFonts w:ascii="Times New Roman" w:hAnsi="Times New Roman"/>
        </w:rPr>
      </w:pPr>
      <w:r>
        <w:rPr>
          <w:rFonts w:ascii="Times New Roman" w:hAnsi="Times New Roman"/>
        </w:rPr>
        <w:br w:type="page"/>
      </w:r>
      <w:r w:rsidR="00631105">
        <w:rPr>
          <w:rFonts w:ascii="Times New Roman" w:hAnsi="Times New Roman"/>
        </w:rPr>
        <w:lastRenderedPageBreak/>
        <w:t>Further, l</w:t>
      </w:r>
      <w:r w:rsidR="007A0DCD">
        <w:rPr>
          <w:rFonts w:ascii="Times New Roman" w:hAnsi="Times New Roman"/>
        </w:rPr>
        <w:t xml:space="preserve">ogin information </w:t>
      </w:r>
      <w:r w:rsidR="00631105">
        <w:rPr>
          <w:rFonts w:ascii="Times New Roman" w:hAnsi="Times New Roman"/>
        </w:rPr>
        <w:t>and the briefing packe</w:t>
      </w:r>
      <w:r w:rsidR="00D05583">
        <w:rPr>
          <w:rFonts w:ascii="Times New Roman" w:hAnsi="Times New Roman"/>
        </w:rPr>
        <w:t>t</w:t>
      </w:r>
      <w:r w:rsidR="00631105">
        <w:rPr>
          <w:rFonts w:ascii="Times New Roman" w:hAnsi="Times New Roman"/>
        </w:rPr>
        <w:t xml:space="preserve"> </w:t>
      </w:r>
      <w:r w:rsidR="007A0DCD">
        <w:rPr>
          <w:rFonts w:ascii="Times New Roman" w:hAnsi="Times New Roman"/>
        </w:rPr>
        <w:t>must be provided</w:t>
      </w:r>
      <w:r w:rsidR="00D05583">
        <w:rPr>
          <w:rFonts w:ascii="Times New Roman" w:hAnsi="Times New Roman"/>
        </w:rPr>
        <w:t xml:space="preserve"> to the family</w:t>
      </w:r>
      <w:r w:rsidR="007A0DCD">
        <w:rPr>
          <w:rFonts w:ascii="Times New Roman" w:hAnsi="Times New Roman"/>
        </w:rPr>
        <w:t xml:space="preserve"> </w:t>
      </w:r>
      <w:r w:rsidR="00631105">
        <w:rPr>
          <w:rFonts w:ascii="Times New Roman" w:hAnsi="Times New Roman"/>
        </w:rPr>
        <w:t>prior to</w:t>
      </w:r>
      <w:r w:rsidR="007A0DCD">
        <w:rPr>
          <w:rFonts w:ascii="Times New Roman" w:hAnsi="Times New Roman"/>
        </w:rPr>
        <w:t xml:space="preserve"> the </w:t>
      </w:r>
      <w:r w:rsidR="00D05583">
        <w:rPr>
          <w:rFonts w:ascii="Times New Roman" w:hAnsi="Times New Roman"/>
        </w:rPr>
        <w:t xml:space="preserve">remote </w:t>
      </w:r>
      <w:r w:rsidR="007A0DCD">
        <w:rPr>
          <w:rFonts w:ascii="Times New Roman" w:hAnsi="Times New Roman"/>
        </w:rPr>
        <w:t xml:space="preserve">briefing. </w:t>
      </w:r>
      <w:r w:rsidR="00631105">
        <w:rPr>
          <w:rFonts w:ascii="Times New Roman" w:hAnsi="Times New Roman"/>
        </w:rPr>
        <w:t xml:space="preserve">This may present challenges since </w:t>
      </w:r>
      <w:r w:rsidR="00D05583">
        <w:rPr>
          <w:rFonts w:ascii="Times New Roman" w:hAnsi="Times New Roman"/>
        </w:rPr>
        <w:t>families</w:t>
      </w:r>
      <w:r w:rsidR="00631105">
        <w:rPr>
          <w:rFonts w:ascii="Times New Roman" w:hAnsi="Times New Roman"/>
        </w:rPr>
        <w:t xml:space="preserve"> may be unfamiliar w</w:t>
      </w:r>
      <w:r w:rsidR="00D05583">
        <w:rPr>
          <w:rFonts w:ascii="Times New Roman" w:hAnsi="Times New Roman"/>
        </w:rPr>
        <w:t>ith how to access</w:t>
      </w:r>
      <w:r w:rsidR="00631105">
        <w:rPr>
          <w:rFonts w:ascii="Times New Roman" w:hAnsi="Times New Roman"/>
        </w:rPr>
        <w:t xml:space="preserve"> the videoconferencing platform</w:t>
      </w:r>
      <w:r w:rsidR="00D05583">
        <w:rPr>
          <w:rFonts w:ascii="Times New Roman" w:hAnsi="Times New Roman"/>
        </w:rPr>
        <w:t xml:space="preserve"> used by the PHA</w:t>
      </w:r>
      <w:r w:rsidR="00631105">
        <w:rPr>
          <w:rFonts w:ascii="Times New Roman" w:hAnsi="Times New Roman"/>
        </w:rPr>
        <w:t xml:space="preserve">. The PHA should consider offering support </w:t>
      </w:r>
      <w:r w:rsidR="00D05583">
        <w:rPr>
          <w:rFonts w:ascii="Times New Roman" w:hAnsi="Times New Roman"/>
        </w:rPr>
        <w:t xml:space="preserve">to families </w:t>
      </w:r>
      <w:r w:rsidR="00631105">
        <w:rPr>
          <w:rFonts w:ascii="Times New Roman" w:hAnsi="Times New Roman"/>
        </w:rPr>
        <w:t xml:space="preserve">around the time of </w:t>
      </w:r>
      <w:r w:rsidR="00D05583">
        <w:rPr>
          <w:rFonts w:ascii="Times New Roman" w:hAnsi="Times New Roman"/>
        </w:rPr>
        <w:t xml:space="preserve">each remote </w:t>
      </w:r>
      <w:r w:rsidR="00631105">
        <w:rPr>
          <w:rFonts w:ascii="Times New Roman" w:hAnsi="Times New Roman"/>
        </w:rPr>
        <w:t>briefing to ensure that applicants are able to log into the videoconferencing system. The PHA should also consider that applicants may be unable to print the briefing packet prior to the briefing and should consider offering the briefing packet in paper form</w:t>
      </w:r>
      <w:r w:rsidR="00D05583">
        <w:rPr>
          <w:rFonts w:ascii="Times New Roman" w:hAnsi="Times New Roman"/>
        </w:rPr>
        <w:t xml:space="preserve"> since applicants may be unable to read electronic documents on their phone or computer</w:t>
      </w:r>
      <w:r w:rsidR="00631105">
        <w:rPr>
          <w:rFonts w:ascii="Times New Roman" w:hAnsi="Times New Roman"/>
        </w:rPr>
        <w:t>.</w:t>
      </w:r>
    </w:p>
    <w:p w14:paraId="6CA1BBBE" w14:textId="77777777" w:rsidR="007A0DCD" w:rsidRDefault="00C41E77" w:rsidP="00A22AFD">
      <w:pPr>
        <w:numPr>
          <w:ilvl w:val="0"/>
          <w:numId w:val="45"/>
        </w:numPr>
        <w:spacing w:before="120"/>
        <w:rPr>
          <w:rFonts w:ascii="Times New Roman" w:hAnsi="Times New Roman"/>
        </w:rPr>
      </w:pPr>
      <w:r w:rsidRPr="00272C2F">
        <w:rPr>
          <w:rFonts w:ascii="Times New Roman" w:hAnsi="Times New Roman"/>
        </w:rPr>
        <w:t xml:space="preserve">The PHA </w:t>
      </w:r>
      <w:r>
        <w:rPr>
          <w:rFonts w:ascii="Times New Roman" w:hAnsi="Times New Roman"/>
        </w:rPr>
        <w:t>must</w:t>
      </w:r>
      <w:r w:rsidRPr="00272C2F">
        <w:rPr>
          <w:rFonts w:ascii="Times New Roman" w:hAnsi="Times New Roman"/>
        </w:rPr>
        <w:t xml:space="preserve"> ensure that all electronic information stored or transmitted with respect to the briefing is secure per Notice PIH 2015-06</w:t>
      </w:r>
      <w:r w:rsidR="00D05583">
        <w:rPr>
          <w:rFonts w:ascii="Times New Roman" w:hAnsi="Times New Roman"/>
        </w:rPr>
        <w:t>, including personally identifiable information (PII)</w:t>
      </w:r>
      <w:r>
        <w:rPr>
          <w:rFonts w:ascii="Times New Roman" w:hAnsi="Times New Roman"/>
        </w:rPr>
        <w:t>. Also, k</w:t>
      </w:r>
      <w:r w:rsidR="007A0DCD">
        <w:rPr>
          <w:rFonts w:ascii="Times New Roman" w:hAnsi="Times New Roman"/>
        </w:rPr>
        <w:t>eep in mind that for individuals with limited English proficiency (LEP), materials may need to be provided in a translated format.</w:t>
      </w:r>
      <w:bookmarkEnd w:id="3"/>
    </w:p>
    <w:p w14:paraId="13AC629C" w14:textId="77777777" w:rsidR="00D05583" w:rsidRDefault="00D05583" w:rsidP="00A22AFD">
      <w:pPr>
        <w:numPr>
          <w:ilvl w:val="0"/>
          <w:numId w:val="45"/>
        </w:numPr>
        <w:spacing w:before="120"/>
        <w:rPr>
          <w:rFonts w:ascii="Times New Roman" w:hAnsi="Times New Roman"/>
        </w:rPr>
      </w:pPr>
      <w:r>
        <w:rPr>
          <w:rFonts w:ascii="Times New Roman" w:hAnsi="Times New Roman"/>
        </w:rPr>
        <w:t>Notice PIH 2020-32 also offers the following best practices that the PHA should consider when remote briefings are used:</w:t>
      </w:r>
    </w:p>
    <w:p w14:paraId="574FB471" w14:textId="77777777" w:rsidR="00D05583" w:rsidRDefault="00D05583" w:rsidP="0025574B">
      <w:pPr>
        <w:numPr>
          <w:ilvl w:val="1"/>
          <w:numId w:val="46"/>
        </w:numPr>
        <w:spacing w:before="120"/>
        <w:rPr>
          <w:rFonts w:ascii="Times New Roman" w:hAnsi="Times New Roman"/>
        </w:rPr>
      </w:pPr>
      <w:r>
        <w:rPr>
          <w:rFonts w:ascii="Times New Roman" w:hAnsi="Times New Roman"/>
        </w:rPr>
        <w:t xml:space="preserve">The PHA should use other opportunities such as the annual reexamination to review voucher obligations with the family. Chapter </w:t>
      </w:r>
      <w:r w:rsidR="0025574B">
        <w:rPr>
          <w:rFonts w:ascii="Times New Roman" w:hAnsi="Times New Roman"/>
        </w:rPr>
        <w:t>16</w:t>
      </w:r>
      <w:r>
        <w:rPr>
          <w:rFonts w:ascii="Times New Roman" w:hAnsi="Times New Roman"/>
        </w:rPr>
        <w:t xml:space="preserve"> of the administrative includes this language. </w:t>
      </w:r>
    </w:p>
    <w:p w14:paraId="27CA2E9D" w14:textId="77777777" w:rsidR="00D05583" w:rsidRDefault="00D05583" w:rsidP="0025574B">
      <w:pPr>
        <w:numPr>
          <w:ilvl w:val="1"/>
          <w:numId w:val="46"/>
        </w:numPr>
        <w:spacing w:before="120"/>
        <w:rPr>
          <w:rFonts w:ascii="Times New Roman" w:hAnsi="Times New Roman"/>
        </w:rPr>
      </w:pPr>
      <w:r>
        <w:rPr>
          <w:rFonts w:ascii="Times New Roman" w:hAnsi="Times New Roman"/>
        </w:rPr>
        <w:t>The PHA should consider having PHA staff reach out to families by phone directly after the briefing to ensure that their questions have been answered.</w:t>
      </w:r>
    </w:p>
    <w:p w14:paraId="126B1587" w14:textId="77777777" w:rsidR="00D05583" w:rsidRDefault="00D05583" w:rsidP="0025574B">
      <w:pPr>
        <w:numPr>
          <w:ilvl w:val="1"/>
          <w:numId w:val="46"/>
        </w:numPr>
        <w:spacing w:before="120"/>
        <w:rPr>
          <w:rFonts w:ascii="Times New Roman" w:hAnsi="Times New Roman"/>
        </w:rPr>
      </w:pPr>
      <w:r>
        <w:rPr>
          <w:rFonts w:ascii="Times New Roman" w:hAnsi="Times New Roman"/>
        </w:rPr>
        <w:t>PHAs that conduct annual recertifications by mail may want to consider the impact that remote briefings may have on families since the family will likely never meet face-to-face with anyone at the PHA. For these PHAs in particular, a follow-up phone call with the family may be appropriate.</w:t>
      </w:r>
    </w:p>
    <w:p w14:paraId="3125A360" w14:textId="77777777" w:rsidR="00754AA3" w:rsidRPr="00754AA3" w:rsidRDefault="00754AA3" w:rsidP="00754AA3">
      <w:pPr>
        <w:numPr>
          <w:ilvl w:val="0"/>
          <w:numId w:val="45"/>
        </w:numPr>
        <w:spacing w:before="120"/>
        <w:rPr>
          <w:rFonts w:ascii="Times New Roman" w:hAnsi="Times New Roman"/>
        </w:rPr>
      </w:pPr>
      <w:r>
        <w:rPr>
          <w:rFonts w:ascii="Times New Roman" w:hAnsi="Times New Roman"/>
        </w:rPr>
        <w:t>Notice PIH 2020-32 requires that the PHA provide remote briefing participants the opportunity to ask questions. The model policy also reflects this requirement.</w:t>
      </w:r>
    </w:p>
    <w:p w14:paraId="0BF970B8" w14:textId="77777777" w:rsidR="00CF1E94" w:rsidRPr="003519DF" w:rsidRDefault="00C84008" w:rsidP="00CF1E94">
      <w:pPr>
        <w:spacing w:before="120"/>
        <w:ind w:left="1800" w:hanging="720"/>
        <w:rPr>
          <w:rFonts w:ascii="Times New Roman" w:hAnsi="Times New Roman"/>
          <w:i/>
        </w:rPr>
      </w:pPr>
      <w:r>
        <w:rPr>
          <w:rFonts w:ascii="Times New Roman" w:hAnsi="Times New Roman"/>
          <w:sz w:val="44"/>
          <w:szCs w:val="44"/>
        </w:rPr>
        <w:br w:type="page"/>
      </w:r>
      <w:r w:rsidR="00CF1E94" w:rsidRPr="00CF1E94">
        <w:rPr>
          <w:rFonts w:ascii="Times New Roman" w:hAnsi="Times New Roman"/>
          <w:sz w:val="44"/>
          <w:szCs w:val="44"/>
        </w:rPr>
        <w:lastRenderedPageBreak/>
        <w:sym w:font="Wingdings" w:char="F0A8"/>
      </w:r>
      <w:r w:rsidR="00CF1E94" w:rsidRPr="003519DF">
        <w:rPr>
          <w:rFonts w:ascii="Times New Roman" w:hAnsi="Times New Roman"/>
        </w:rPr>
        <w:tab/>
      </w:r>
      <w:r w:rsidR="00CF1E94" w:rsidRPr="003519DF">
        <w:rPr>
          <w:rFonts w:ascii="Times New Roman" w:hAnsi="Times New Roman"/>
          <w:i/>
          <w:u w:val="single"/>
        </w:rPr>
        <w:t>Option 1</w:t>
      </w:r>
      <w:r w:rsidR="00CF1E94" w:rsidRPr="003519DF">
        <w:rPr>
          <w:rFonts w:ascii="Times New Roman" w:hAnsi="Times New Roman"/>
          <w:i/>
        </w:rPr>
        <w:t>: Use the model plan language shown below. No changes to the model plan are needed.</w:t>
      </w:r>
    </w:p>
    <w:p w14:paraId="7B660A52" w14:textId="77777777" w:rsidR="001703FA" w:rsidRPr="001703FA" w:rsidRDefault="001703FA" w:rsidP="001703FA">
      <w:pPr>
        <w:spacing w:before="120"/>
        <w:ind w:left="1800"/>
        <w:rPr>
          <w:rFonts w:ascii="Times New Roman" w:hAnsi="Times New Roman"/>
        </w:rPr>
      </w:pPr>
      <w:bookmarkStart w:id="4" w:name="_Hlk57719341"/>
      <w:bookmarkStart w:id="5" w:name="_Hlk57796902"/>
      <w:r w:rsidRPr="003519DF">
        <w:rPr>
          <w:rFonts w:ascii="Times New Roman" w:hAnsi="Times New Roman"/>
        </w:rPr>
        <w:t xml:space="preserve">At least 10 business days prior to scheduling the remote briefing, the PHA will provide written notification via first class mail and/or email to families participating in the briefing to </w:t>
      </w:r>
      <w:r w:rsidRPr="001703FA">
        <w:rPr>
          <w:rFonts w:ascii="Times New Roman" w:hAnsi="Times New Roman"/>
        </w:rPr>
        <w:t xml:space="preserve">advise of technological requirements and to request the family notify the PHA of any known barriers. If any family does not respond within five business days, or if the written notification is returned by the post office or the email is rejected, the PHA will contact the family by telephone to identify potential technological barriers and to determine which technology resources are accessible to the family. The PHA will resolve any barriers using the guidance in Section 6 of Notice PIH 2020-32, including offering the family the opportunity to attend an in-person briefing or have a one-on-one briefing over the phone, as appropriate. </w:t>
      </w:r>
    </w:p>
    <w:p w14:paraId="14A6F6EF" w14:textId="77777777" w:rsidR="001703FA" w:rsidRPr="001703FA" w:rsidRDefault="001703FA" w:rsidP="001703FA">
      <w:pPr>
        <w:spacing w:before="120"/>
        <w:ind w:left="1800"/>
        <w:rPr>
          <w:rFonts w:ascii="Times New Roman" w:hAnsi="Times New Roman"/>
        </w:rPr>
      </w:pPr>
      <w:r w:rsidRPr="001703FA">
        <w:rPr>
          <w:rFonts w:ascii="Times New Roman" w:hAnsi="Times New Roman"/>
        </w:rPr>
        <w:t>The PHA will conduct remote briefings via a videoconferencing platform when available. If applicants are unable to adequately access the videoconferencing platform, the briefing will be conducted by telephone conferencing call-in. If the family is unable to adequately access the telephone conferencing call-in, the remote briefing will be postponed, and an in-person alternative or one-on-one briefing over the phone will be provided.</w:t>
      </w:r>
    </w:p>
    <w:p w14:paraId="645BEE23" w14:textId="77777777" w:rsidR="001703FA" w:rsidRPr="001703FA" w:rsidRDefault="001703FA" w:rsidP="001703FA">
      <w:pPr>
        <w:spacing w:before="120"/>
        <w:ind w:left="1800"/>
        <w:rPr>
          <w:rFonts w:ascii="Times New Roman" w:hAnsi="Times New Roman"/>
        </w:rPr>
      </w:pPr>
      <w:r w:rsidRPr="001703FA">
        <w:rPr>
          <w:rFonts w:ascii="Times New Roman" w:hAnsi="Times New Roman"/>
        </w:rPr>
        <w:t xml:space="preserve">The PHA will provide login information and/or conferencing call-in information and an electronic copy of the briefing packet via email at least five business days before the briefing. The PHA will provide a paper copy of the briefing packet upon family request and may reschedule the briefing to allow adequate time for the family to receive the physical briefing packet. </w:t>
      </w:r>
    </w:p>
    <w:p w14:paraId="35CBA136" w14:textId="77777777" w:rsidR="001703FA" w:rsidRPr="001703FA" w:rsidRDefault="001703FA" w:rsidP="001703FA">
      <w:pPr>
        <w:spacing w:before="120"/>
        <w:ind w:left="1800"/>
        <w:rPr>
          <w:rFonts w:ascii="Times New Roman" w:hAnsi="Times New Roman"/>
        </w:rPr>
      </w:pPr>
      <w:r w:rsidRPr="001703FA">
        <w:rPr>
          <w:rFonts w:ascii="Times New Roman" w:hAnsi="Times New Roman"/>
        </w:rPr>
        <w:t>The PHA will ensure that all electronic information stored or transmitted as part of the briefing meets the requirements for accessibility for persons with disabilities and persons with LEP, and is secure, including ensuring personally identifiable information (PII) is protected.</w:t>
      </w:r>
    </w:p>
    <w:p w14:paraId="5FF46F0E" w14:textId="77777777" w:rsidR="001703FA" w:rsidRPr="001703FA" w:rsidRDefault="001703FA" w:rsidP="001703FA">
      <w:pPr>
        <w:spacing w:before="120"/>
        <w:ind w:left="1800"/>
        <w:rPr>
          <w:rFonts w:ascii="Times New Roman" w:hAnsi="Times New Roman"/>
        </w:rPr>
      </w:pPr>
      <w:r w:rsidRPr="001703FA">
        <w:rPr>
          <w:rFonts w:ascii="Times New Roman" w:hAnsi="Times New Roman"/>
        </w:rPr>
        <w:t>The PHA will ensure that families who participate in remote briefings have the opportunity to ask questions as part of the briefing.</w:t>
      </w:r>
    </w:p>
    <w:p w14:paraId="3F554F24" w14:textId="77777777" w:rsidR="00C9025A" w:rsidRPr="00A14A4A" w:rsidRDefault="001703FA" w:rsidP="00AD32D8">
      <w:pPr>
        <w:spacing w:before="120"/>
        <w:ind w:left="1800"/>
        <w:rPr>
          <w:rFonts w:ascii="Times New Roman" w:hAnsi="Times New Roman"/>
        </w:rPr>
      </w:pPr>
      <w:r w:rsidRPr="001703FA">
        <w:rPr>
          <w:rFonts w:ascii="Times New Roman" w:hAnsi="Times New Roman"/>
        </w:rPr>
        <w:t>If families lose connectivity during any remote briefing or otherwise feel they were unable to access information presented during the briefing, the family may request a one-on-one briefing over the phone or in person with the PHA.</w:t>
      </w:r>
      <w:bookmarkEnd w:id="4"/>
      <w:r w:rsidR="00397A57" w:rsidRPr="00A14A4A">
        <w:rPr>
          <w:rFonts w:ascii="Times New Roman" w:hAnsi="Times New Roman"/>
        </w:rPr>
        <w:t xml:space="preserve">  </w:t>
      </w:r>
      <w:bookmarkEnd w:id="5"/>
    </w:p>
    <w:p w14:paraId="46C9F6DD" w14:textId="77777777" w:rsidR="00EF448C" w:rsidRPr="00AD32D8" w:rsidRDefault="0025574B" w:rsidP="00EF448C">
      <w:pPr>
        <w:spacing w:before="120"/>
        <w:ind w:left="1800" w:hanging="720"/>
        <w:rPr>
          <w:rFonts w:ascii="Times New Roman" w:hAnsi="Times New Roman"/>
          <w:i/>
        </w:rPr>
      </w:pPr>
      <w:r w:rsidRPr="00CF1E94">
        <w:rPr>
          <w:rFonts w:ascii="Times New Roman" w:hAnsi="Times New Roman"/>
          <w:sz w:val="44"/>
          <w:szCs w:val="44"/>
        </w:rPr>
        <w:sym w:font="Wingdings" w:char="F0A8"/>
      </w:r>
      <w:r w:rsidRPr="004908B2">
        <w:rPr>
          <w:rFonts w:ascii="Times New Roman" w:hAnsi="Times New Roman"/>
        </w:rPr>
        <w:tab/>
      </w:r>
      <w:r w:rsidR="00397A57">
        <w:rPr>
          <w:rFonts w:ascii="Times New Roman" w:hAnsi="Times New Roman"/>
          <w:i/>
          <w:u w:val="single"/>
        </w:rPr>
        <w:t>O</w:t>
      </w:r>
      <w:r w:rsidR="00CF1E94" w:rsidRPr="00AD32D8">
        <w:rPr>
          <w:rFonts w:ascii="Times New Roman" w:hAnsi="Times New Roman"/>
          <w:i/>
          <w:u w:val="single"/>
        </w:rPr>
        <w:t xml:space="preserve">ption </w:t>
      </w:r>
      <w:r w:rsidR="00AD32D8">
        <w:rPr>
          <w:rFonts w:ascii="Times New Roman" w:hAnsi="Times New Roman"/>
          <w:i/>
          <w:u w:val="single"/>
        </w:rPr>
        <w:t>2</w:t>
      </w:r>
      <w:r w:rsidR="00CF1E94" w:rsidRPr="00AD32D8">
        <w:rPr>
          <w:rFonts w:ascii="Times New Roman" w:hAnsi="Times New Roman"/>
          <w:i/>
        </w:rPr>
        <w:t>: Use PHA-established policy. Edit the model plan language or delete it and insert the PHA’s policy.</w:t>
      </w:r>
    </w:p>
    <w:p w14:paraId="4D104D82" w14:textId="77777777" w:rsidR="001F2813" w:rsidRDefault="001F2813" w:rsidP="00CF1E94">
      <w:pPr>
        <w:spacing w:before="120"/>
        <w:rPr>
          <w:rFonts w:ascii="Times New Roman" w:hAnsi="Times New Roman"/>
          <w:b/>
        </w:rPr>
      </w:pPr>
      <w:r>
        <w:rPr>
          <w:rFonts w:ascii="Times New Roman" w:hAnsi="Times New Roman"/>
          <w:b/>
        </w:rPr>
        <w:t>Oral Briefing</w:t>
      </w:r>
      <w:r w:rsidR="00B9785F">
        <w:rPr>
          <w:rFonts w:ascii="Times New Roman" w:hAnsi="Times New Roman"/>
          <w:b/>
        </w:rPr>
        <w:t xml:space="preserve"> </w:t>
      </w:r>
      <w:r w:rsidR="00B9785F" w:rsidRPr="00B9785F">
        <w:rPr>
          <w:rFonts w:ascii="Times New Roman" w:hAnsi="Times New Roman"/>
          <w:b/>
        </w:rPr>
        <w:t>[24 CFR 982.301(a)]</w:t>
      </w:r>
    </w:p>
    <w:p w14:paraId="057A4A2C" w14:textId="77777777" w:rsidR="001F2813" w:rsidRPr="003519DF" w:rsidRDefault="001F2813" w:rsidP="00C007C7">
      <w:pPr>
        <w:spacing w:before="120"/>
        <w:rPr>
          <w:rFonts w:ascii="Times New Roman" w:hAnsi="Times New Roman"/>
          <w:b/>
          <w:bCs/>
          <w:i/>
        </w:rPr>
      </w:pPr>
      <w:r>
        <w:rPr>
          <w:rFonts w:ascii="Times New Roman" w:hAnsi="Times New Roman"/>
        </w:rPr>
        <w:t xml:space="preserve">HUD requires all oral briefings to include certain topics, and specifies that other topics need to be discussed only if they are applicable. These are listed in the </w:t>
      </w:r>
      <w:r w:rsidR="00C007C7" w:rsidRPr="0010351F">
        <w:rPr>
          <w:rFonts w:ascii="Times New Roman" w:hAnsi="Times New Roman"/>
        </w:rPr>
        <w:t xml:space="preserve">plan. </w:t>
      </w:r>
      <w:r w:rsidR="00C007C7" w:rsidRPr="003519DF">
        <w:rPr>
          <w:rFonts w:ascii="Times New Roman" w:hAnsi="Times New Roman"/>
          <w:b/>
          <w:bCs/>
        </w:rPr>
        <w:t>No policy decisions are required.</w:t>
      </w:r>
    </w:p>
    <w:p w14:paraId="3F7C3A93" w14:textId="77777777" w:rsidR="001F2813" w:rsidRDefault="001A1EF3">
      <w:pPr>
        <w:spacing w:before="120"/>
        <w:rPr>
          <w:rFonts w:ascii="Times New Roman" w:hAnsi="Times New Roman"/>
          <w:b/>
        </w:rPr>
      </w:pPr>
      <w:r w:rsidRPr="0010351F">
        <w:rPr>
          <w:rFonts w:ascii="Times New Roman" w:hAnsi="Times New Roman"/>
          <w:b/>
        </w:rPr>
        <w:br w:type="page"/>
      </w:r>
      <w:r w:rsidR="001F2813">
        <w:rPr>
          <w:rFonts w:ascii="Times New Roman" w:hAnsi="Times New Roman"/>
          <w:b/>
        </w:rPr>
        <w:lastRenderedPageBreak/>
        <w:t>Briefing Packet</w:t>
      </w:r>
      <w:r w:rsidR="00B9785F">
        <w:rPr>
          <w:rFonts w:ascii="Times New Roman" w:hAnsi="Times New Roman"/>
          <w:b/>
        </w:rPr>
        <w:t xml:space="preserve"> </w:t>
      </w:r>
      <w:r w:rsidR="00B9785F" w:rsidRPr="00B9785F">
        <w:rPr>
          <w:rFonts w:ascii="Times New Roman" w:hAnsi="Times New Roman"/>
          <w:b/>
        </w:rPr>
        <w:t>[24 CFR 982.301(b)</w:t>
      </w:r>
      <w:r w:rsidR="005D7D02">
        <w:rPr>
          <w:rFonts w:ascii="Times New Roman" w:hAnsi="Times New Roman"/>
          <w:b/>
        </w:rPr>
        <w:t xml:space="preserve">; New HCV GB, </w:t>
      </w:r>
      <w:r w:rsidR="005D7D02">
        <w:rPr>
          <w:rFonts w:ascii="Times New Roman" w:hAnsi="Times New Roman"/>
          <w:b/>
          <w:i/>
          <w:iCs/>
        </w:rPr>
        <w:t xml:space="preserve">Housing Search and Leasing, </w:t>
      </w:r>
      <w:r w:rsidR="005D7D02">
        <w:rPr>
          <w:rFonts w:ascii="Times New Roman" w:hAnsi="Times New Roman"/>
          <w:b/>
        </w:rPr>
        <w:t>p. 7</w:t>
      </w:r>
      <w:r w:rsidR="00B9785F" w:rsidRPr="00B9785F">
        <w:rPr>
          <w:rFonts w:ascii="Times New Roman" w:hAnsi="Times New Roman"/>
          <w:b/>
        </w:rPr>
        <w:t>]</w:t>
      </w:r>
    </w:p>
    <w:p w14:paraId="1BDFE2E9" w14:textId="77777777" w:rsidR="005169FE" w:rsidRPr="00405700" w:rsidRDefault="00F1630B" w:rsidP="005169FE">
      <w:pPr>
        <w:tabs>
          <w:tab w:val="left" w:pos="720"/>
        </w:tabs>
        <w:autoSpaceDE w:val="0"/>
        <w:autoSpaceDN w:val="0"/>
        <w:adjustRightInd w:val="0"/>
        <w:spacing w:before="120"/>
        <w:rPr>
          <w:rFonts w:ascii="Times New Roman" w:hAnsi="Times New Roman"/>
          <w:b/>
        </w:rPr>
      </w:pPr>
      <w:r w:rsidRPr="005169FE">
        <w:rPr>
          <w:rFonts w:ascii="Times New Roman" w:hAnsi="Times New Roman"/>
        </w:rPr>
        <w:t>This section lists items that</w:t>
      </w:r>
      <w:r w:rsidR="001F2813" w:rsidRPr="005169FE">
        <w:rPr>
          <w:rFonts w:ascii="Times New Roman" w:hAnsi="Times New Roman"/>
        </w:rPr>
        <w:t xml:space="preserve"> </w:t>
      </w:r>
      <w:r w:rsidR="005371BC">
        <w:rPr>
          <w:rFonts w:ascii="Times New Roman" w:hAnsi="Times New Roman"/>
        </w:rPr>
        <w:t>must be included in the</w:t>
      </w:r>
      <w:r w:rsidR="001F2813" w:rsidRPr="005169FE">
        <w:rPr>
          <w:rFonts w:ascii="Times New Roman" w:hAnsi="Times New Roman"/>
        </w:rPr>
        <w:t xml:space="preserve"> briefing packe</w:t>
      </w:r>
      <w:r w:rsidR="005371BC">
        <w:rPr>
          <w:rFonts w:ascii="Times New Roman" w:hAnsi="Times New Roman"/>
        </w:rPr>
        <w:t xml:space="preserve">t. </w:t>
      </w:r>
      <w:r w:rsidR="005169FE" w:rsidRPr="00405700">
        <w:rPr>
          <w:rFonts w:ascii="Times New Roman" w:hAnsi="Times New Roman"/>
          <w:b/>
        </w:rPr>
        <w:t>No policy decisions are required.</w:t>
      </w:r>
    </w:p>
    <w:p w14:paraId="7710BF63" w14:textId="77777777" w:rsidR="001F2813" w:rsidRDefault="001F2813" w:rsidP="00D57694">
      <w:pPr>
        <w:spacing w:before="120"/>
        <w:rPr>
          <w:rFonts w:ascii="Times New Roman" w:hAnsi="Times New Roman"/>
          <w:b/>
        </w:rPr>
      </w:pPr>
      <w:r>
        <w:rPr>
          <w:rFonts w:ascii="Times New Roman" w:hAnsi="Times New Roman"/>
          <w:b/>
        </w:rPr>
        <w:t xml:space="preserve">Additional Items to </w:t>
      </w:r>
      <w:r w:rsidR="00A60173">
        <w:rPr>
          <w:rFonts w:ascii="Times New Roman" w:hAnsi="Times New Roman"/>
          <w:b/>
        </w:rPr>
        <w:t>B</w:t>
      </w:r>
      <w:r>
        <w:rPr>
          <w:rFonts w:ascii="Times New Roman" w:hAnsi="Times New Roman"/>
          <w:b/>
        </w:rPr>
        <w:t>e Included in the Briefing Packet</w:t>
      </w:r>
    </w:p>
    <w:p w14:paraId="588B2263" w14:textId="77777777" w:rsidR="002A31A2" w:rsidRPr="00314496" w:rsidRDefault="00314496" w:rsidP="00314496">
      <w:pPr>
        <w:spacing w:before="120"/>
        <w:ind w:left="720" w:hanging="720"/>
        <w:rPr>
          <w:rFonts w:ascii="Times New Roman" w:hAnsi="Times New Roman"/>
          <w:b/>
        </w:rPr>
      </w:pPr>
      <w:r w:rsidRPr="00996A7F">
        <w:rPr>
          <w:rFonts w:ascii="Times New Roman" w:hAnsi="Times New Roman"/>
          <w:sz w:val="44"/>
          <w:szCs w:val="44"/>
        </w:rPr>
        <w:sym w:font="Wingdings" w:char="F0FE"/>
      </w:r>
      <w:r>
        <w:rPr>
          <w:rFonts w:ascii="Wingdings 2" w:hAnsi="Wingdings 2"/>
          <w:b/>
          <w:sz w:val="44"/>
          <w:szCs w:val="44"/>
        </w:rPr>
        <w:tab/>
      </w:r>
      <w:r w:rsidR="002A31A2" w:rsidRPr="00314496">
        <w:rPr>
          <w:rFonts w:ascii="Times New Roman" w:hAnsi="Times New Roman"/>
          <w:b/>
          <w:u w:val="single"/>
        </w:rPr>
        <w:t>Decision Point</w:t>
      </w:r>
      <w:r w:rsidR="002A31A2" w:rsidRPr="00DB6828">
        <w:rPr>
          <w:rFonts w:ascii="Times New Roman" w:hAnsi="Times New Roman"/>
          <w:b/>
        </w:rPr>
        <w:t xml:space="preserve">: </w:t>
      </w:r>
      <w:r w:rsidR="002A31A2" w:rsidRPr="00314496">
        <w:rPr>
          <w:rFonts w:ascii="Times New Roman" w:hAnsi="Times New Roman"/>
          <w:b/>
        </w:rPr>
        <w:t>What additional items, if any, should be included in the briefing packet?</w:t>
      </w:r>
      <w:r w:rsidR="0007391C" w:rsidRPr="0007391C">
        <w:rPr>
          <w:rFonts w:ascii="Times New Roman" w:hAnsi="Times New Roman"/>
          <w:b/>
        </w:rPr>
        <w:t xml:space="preserve"> </w:t>
      </w:r>
    </w:p>
    <w:p w14:paraId="6CB31FAE" w14:textId="77777777" w:rsidR="001F2813" w:rsidRDefault="001F2813" w:rsidP="00314496">
      <w:pPr>
        <w:spacing w:before="120"/>
        <w:ind w:left="720"/>
        <w:rPr>
          <w:rFonts w:ascii="Times New Roman" w:hAnsi="Times New Roman"/>
          <w:u w:val="single"/>
        </w:rPr>
      </w:pPr>
      <w:r>
        <w:rPr>
          <w:rFonts w:ascii="Times New Roman" w:hAnsi="Times New Roman"/>
          <w:u w:val="single"/>
        </w:rPr>
        <w:t>Things to Consider</w:t>
      </w:r>
    </w:p>
    <w:p w14:paraId="2ED34FBF" w14:textId="77777777" w:rsidR="001F2813" w:rsidRPr="00AB7BD6" w:rsidRDefault="001F2813" w:rsidP="005C13F4">
      <w:pPr>
        <w:numPr>
          <w:ilvl w:val="0"/>
          <w:numId w:val="18"/>
        </w:numPr>
        <w:tabs>
          <w:tab w:val="num" w:pos="1080"/>
        </w:tabs>
        <w:spacing w:before="120"/>
        <w:ind w:left="1080"/>
        <w:rPr>
          <w:rFonts w:ascii="Times New Roman" w:hAnsi="Times New Roman"/>
          <w:u w:val="single"/>
        </w:rPr>
      </w:pPr>
      <w:r>
        <w:rPr>
          <w:rFonts w:ascii="Times New Roman" w:hAnsi="Times New Roman"/>
        </w:rPr>
        <w:t>PHAs are required to give families information on how to fill out and file a housing discrimination complaint form</w:t>
      </w:r>
      <w:r w:rsidR="00980777">
        <w:rPr>
          <w:rFonts w:ascii="Times New Roman" w:hAnsi="Times New Roman"/>
        </w:rPr>
        <w:t xml:space="preserve">. </w:t>
      </w:r>
      <w:r>
        <w:rPr>
          <w:rFonts w:ascii="Times New Roman" w:hAnsi="Times New Roman"/>
        </w:rPr>
        <w:t>Because this form is a required document in the briefing packet, it is logical to also include these instructions in the briefing packet.</w:t>
      </w:r>
    </w:p>
    <w:p w14:paraId="7BA71DD6" w14:textId="77777777" w:rsidR="00AB7BD6" w:rsidRPr="006E0760" w:rsidRDefault="00AB7BD6" w:rsidP="003073CA">
      <w:pPr>
        <w:numPr>
          <w:ilvl w:val="0"/>
          <w:numId w:val="18"/>
        </w:numPr>
        <w:tabs>
          <w:tab w:val="num" w:pos="1080"/>
        </w:tabs>
        <w:spacing w:before="120"/>
        <w:ind w:left="1080"/>
        <w:rPr>
          <w:rFonts w:ascii="Times New Roman" w:hAnsi="Times New Roman"/>
          <w:u w:val="single"/>
        </w:rPr>
      </w:pPr>
      <w:r w:rsidRPr="006E0760">
        <w:rPr>
          <w:rFonts w:ascii="Times New Roman" w:hAnsi="Times New Roman"/>
        </w:rPr>
        <w:t>As discussed in section 16-IX.C of the model administrative plan, HUD requires PHAs to provide notice to HCV participants of their rights under the Violence against Women Act (VAWA) and 24 CFR Part 5, Subpart L [24 CFR 5.2005(a)]</w:t>
      </w:r>
      <w:r w:rsidR="003073CA" w:rsidRPr="006E0760">
        <w:rPr>
          <w:rFonts w:ascii="Times New Roman" w:hAnsi="Times New Roman"/>
        </w:rPr>
        <w:t xml:space="preserve"> at the time of admission and with all notices of denial and termination</w:t>
      </w:r>
      <w:r w:rsidRPr="006E0760">
        <w:rPr>
          <w:rFonts w:ascii="Times New Roman" w:hAnsi="Times New Roman"/>
        </w:rPr>
        <w:t xml:space="preserve">. </w:t>
      </w:r>
      <w:r w:rsidR="003073CA" w:rsidRPr="006E0760">
        <w:rPr>
          <w:rFonts w:ascii="Times New Roman" w:hAnsi="Times New Roman"/>
        </w:rPr>
        <w:t>While providing VAWA information at the time of briefing is not required under VAWA, as a best practice, the model policy includes this information.</w:t>
      </w:r>
    </w:p>
    <w:p w14:paraId="55309792" w14:textId="77777777" w:rsidR="00622B37" w:rsidRPr="006E0760" w:rsidRDefault="001F2813" w:rsidP="003073CA">
      <w:pPr>
        <w:numPr>
          <w:ilvl w:val="0"/>
          <w:numId w:val="18"/>
        </w:numPr>
        <w:tabs>
          <w:tab w:val="num" w:pos="1080"/>
        </w:tabs>
        <w:spacing w:before="120"/>
        <w:ind w:left="1080"/>
        <w:rPr>
          <w:rFonts w:ascii="Times New Roman" w:hAnsi="Times New Roman"/>
        </w:rPr>
      </w:pPr>
      <w:r w:rsidRPr="003073CA">
        <w:rPr>
          <w:rFonts w:ascii="Times New Roman" w:hAnsi="Times New Roman"/>
        </w:rPr>
        <w:t xml:space="preserve">The OIG pamphlet </w:t>
      </w:r>
      <w:r w:rsidR="00F84975" w:rsidRPr="003073CA">
        <w:rPr>
          <w:rFonts w:ascii="Times New Roman" w:hAnsi="Times New Roman"/>
        </w:rPr>
        <w:t xml:space="preserve">“Is Fraud Worth It?” </w:t>
      </w:r>
      <w:r w:rsidRPr="003073CA">
        <w:rPr>
          <w:rFonts w:ascii="Times New Roman" w:hAnsi="Times New Roman"/>
        </w:rPr>
        <w:t>is listed as an additional item in order to be consistent with model plan policies in Chapter 14, Program Integrity</w:t>
      </w:r>
      <w:r w:rsidR="00980777" w:rsidRPr="00D431B2">
        <w:rPr>
          <w:rFonts w:ascii="Times New Roman" w:hAnsi="Times New Roman"/>
        </w:rPr>
        <w:t xml:space="preserve">. </w:t>
      </w:r>
      <w:r w:rsidRPr="00D431B2">
        <w:rPr>
          <w:rFonts w:ascii="Times New Roman" w:hAnsi="Times New Roman"/>
        </w:rPr>
        <w:t xml:space="preserve">If you decide not to include this </w:t>
      </w:r>
      <w:r w:rsidR="00F84975" w:rsidRPr="00D431B2">
        <w:rPr>
          <w:rFonts w:ascii="Times New Roman" w:hAnsi="Times New Roman"/>
        </w:rPr>
        <w:t xml:space="preserve">pamphlet </w:t>
      </w:r>
      <w:r w:rsidRPr="00D431B2">
        <w:rPr>
          <w:rFonts w:ascii="Times New Roman" w:hAnsi="Times New Roman"/>
        </w:rPr>
        <w:t>as part of the briefing packet, the policies in Chapter 14 will also need to be amended.</w:t>
      </w:r>
    </w:p>
    <w:p w14:paraId="4433AD8E" w14:textId="77777777" w:rsidR="00273D7A" w:rsidRPr="00273D7A" w:rsidRDefault="00F84975" w:rsidP="00273D7A">
      <w:pPr>
        <w:numPr>
          <w:ilvl w:val="0"/>
          <w:numId w:val="18"/>
        </w:numPr>
        <w:tabs>
          <w:tab w:val="num" w:pos="1080"/>
        </w:tabs>
        <w:spacing w:before="120"/>
        <w:ind w:left="1080"/>
        <w:rPr>
          <w:rFonts w:ascii="Times New Roman" w:hAnsi="Times New Roman"/>
        </w:rPr>
      </w:pPr>
      <w:r>
        <w:rPr>
          <w:rFonts w:ascii="Times New Roman" w:hAnsi="Times New Roman"/>
        </w:rPr>
        <w:t>The same is true of “What You Should Know about EIV</w:t>
      </w:r>
      <w:r w:rsidR="00FF2FB6">
        <w:rPr>
          <w:rFonts w:ascii="Times New Roman" w:hAnsi="Times New Roman"/>
        </w:rPr>
        <w:t>.</w:t>
      </w:r>
      <w:r>
        <w:rPr>
          <w:rFonts w:ascii="Times New Roman" w:hAnsi="Times New Roman"/>
        </w:rPr>
        <w:t xml:space="preserve">” </w:t>
      </w:r>
      <w:r w:rsidR="00D51269">
        <w:rPr>
          <w:rFonts w:ascii="Times New Roman" w:hAnsi="Times New Roman"/>
        </w:rPr>
        <w:t xml:space="preserve">Notice PIH </w:t>
      </w:r>
      <w:r w:rsidR="00535EE1">
        <w:rPr>
          <w:rFonts w:ascii="Times New Roman" w:hAnsi="Times New Roman"/>
        </w:rPr>
        <w:t>2017-12</w:t>
      </w:r>
      <w:r w:rsidR="00FF2FB6">
        <w:rPr>
          <w:rFonts w:ascii="Times New Roman" w:hAnsi="Times New Roman"/>
        </w:rPr>
        <w:t xml:space="preserve"> </w:t>
      </w:r>
      <w:r w:rsidR="00D51269">
        <w:rPr>
          <w:rFonts w:ascii="Times New Roman" w:hAnsi="Times New Roman"/>
        </w:rPr>
        <w:t xml:space="preserve">strongly encourages, but does not require, PHAs to </w:t>
      </w:r>
      <w:r w:rsidR="008E6BC7">
        <w:rPr>
          <w:rFonts w:ascii="Times New Roman" w:hAnsi="Times New Roman"/>
        </w:rPr>
        <w:t xml:space="preserve">educate </w:t>
      </w:r>
      <w:r w:rsidR="008F17F1">
        <w:rPr>
          <w:rFonts w:ascii="Times New Roman" w:hAnsi="Times New Roman"/>
        </w:rPr>
        <w:t>applicants</w:t>
      </w:r>
      <w:r w:rsidR="008E6BC7">
        <w:rPr>
          <w:rFonts w:ascii="Times New Roman" w:hAnsi="Times New Roman"/>
        </w:rPr>
        <w:t xml:space="preserve"> about the </w:t>
      </w:r>
      <w:r w:rsidR="00FF2FB6">
        <w:rPr>
          <w:rFonts w:ascii="Times New Roman" w:hAnsi="Times New Roman"/>
        </w:rPr>
        <w:t>Enterprise Income Verification (</w:t>
      </w:r>
      <w:r>
        <w:rPr>
          <w:rFonts w:ascii="Times New Roman" w:hAnsi="Times New Roman"/>
        </w:rPr>
        <w:t>EIV</w:t>
      </w:r>
      <w:r w:rsidR="00FF2FB6">
        <w:rPr>
          <w:rFonts w:ascii="Times New Roman" w:hAnsi="Times New Roman"/>
        </w:rPr>
        <w:t>)</w:t>
      </w:r>
      <w:r w:rsidR="008E6BC7">
        <w:rPr>
          <w:rFonts w:ascii="Times New Roman" w:hAnsi="Times New Roman"/>
        </w:rPr>
        <w:t xml:space="preserve"> system by </w:t>
      </w:r>
      <w:r w:rsidR="00D51269">
        <w:rPr>
          <w:rFonts w:ascii="Times New Roman" w:hAnsi="Times New Roman"/>
        </w:rPr>
        <w:t>provid</w:t>
      </w:r>
      <w:r w:rsidR="008E6BC7">
        <w:rPr>
          <w:rFonts w:ascii="Times New Roman" w:hAnsi="Times New Roman"/>
        </w:rPr>
        <w:t>ing</w:t>
      </w:r>
      <w:r w:rsidR="00D51269">
        <w:rPr>
          <w:rFonts w:ascii="Times New Roman" w:hAnsi="Times New Roman"/>
        </w:rPr>
        <w:t xml:space="preserve"> </w:t>
      </w:r>
      <w:r w:rsidR="00CD587C">
        <w:rPr>
          <w:rFonts w:ascii="Times New Roman" w:hAnsi="Times New Roman"/>
        </w:rPr>
        <w:t>them with</w:t>
      </w:r>
      <w:r w:rsidR="00D51269">
        <w:rPr>
          <w:rFonts w:ascii="Times New Roman" w:hAnsi="Times New Roman"/>
        </w:rPr>
        <w:t xml:space="preserve"> a copy of </w:t>
      </w:r>
      <w:r w:rsidR="005C13F4">
        <w:rPr>
          <w:rFonts w:ascii="Times New Roman" w:hAnsi="Times New Roman"/>
        </w:rPr>
        <w:t>this </w:t>
      </w:r>
      <w:r>
        <w:rPr>
          <w:rFonts w:ascii="Times New Roman" w:hAnsi="Times New Roman"/>
        </w:rPr>
        <w:t>guide.</w:t>
      </w:r>
    </w:p>
    <w:p w14:paraId="0D96018C" w14:textId="77777777" w:rsidR="001F2813" w:rsidRDefault="00CC254D" w:rsidP="000F1C54">
      <w:pPr>
        <w:numPr>
          <w:ilvl w:val="0"/>
          <w:numId w:val="18"/>
        </w:numPr>
        <w:tabs>
          <w:tab w:val="num" w:pos="1080"/>
        </w:tabs>
        <w:spacing w:before="120"/>
        <w:ind w:left="1080"/>
        <w:rPr>
          <w:rFonts w:ascii="Times New Roman" w:hAnsi="Times New Roman"/>
        </w:rPr>
      </w:pPr>
      <w:r>
        <w:rPr>
          <w:rFonts w:ascii="Times New Roman" w:hAnsi="Times New Roman"/>
        </w:rPr>
        <w:br w:type="page"/>
      </w:r>
      <w:r w:rsidR="001F2813">
        <w:rPr>
          <w:rFonts w:ascii="Times New Roman" w:hAnsi="Times New Roman"/>
        </w:rPr>
        <w:lastRenderedPageBreak/>
        <w:t xml:space="preserve">PHAs may wish to include supplemental materials to help explain the program to participants and owners. These could include any or all of the items listed below: </w:t>
      </w:r>
    </w:p>
    <w:p w14:paraId="4EC60CFC" w14:textId="77777777" w:rsidR="001F2813" w:rsidRDefault="001F2813" w:rsidP="00B912B0">
      <w:pPr>
        <w:numPr>
          <w:ilvl w:val="0"/>
          <w:numId w:val="27"/>
        </w:numPr>
        <w:tabs>
          <w:tab w:val="left" w:pos="1440"/>
        </w:tabs>
        <w:spacing w:before="120"/>
        <w:rPr>
          <w:rFonts w:ascii="Times New Roman" w:hAnsi="Times New Roman"/>
        </w:rPr>
      </w:pPr>
      <w:r>
        <w:rPr>
          <w:rFonts w:ascii="Times New Roman" w:hAnsi="Times New Roman"/>
        </w:rPr>
        <w:t>Summary of the items included in the briefing packet</w:t>
      </w:r>
    </w:p>
    <w:p w14:paraId="1EECF112" w14:textId="77777777" w:rsidR="001F2813" w:rsidRDefault="001F2813" w:rsidP="000F1C54">
      <w:pPr>
        <w:numPr>
          <w:ilvl w:val="0"/>
          <w:numId w:val="27"/>
        </w:numPr>
        <w:tabs>
          <w:tab w:val="left" w:pos="1440"/>
        </w:tabs>
        <w:rPr>
          <w:rFonts w:ascii="Times New Roman" w:hAnsi="Times New Roman"/>
        </w:rPr>
      </w:pPr>
      <w:r>
        <w:rPr>
          <w:rFonts w:ascii="Times New Roman" w:hAnsi="Times New Roman"/>
        </w:rPr>
        <w:t>Brochures/materials to explain the housing choice voucher program to owners</w:t>
      </w:r>
    </w:p>
    <w:p w14:paraId="02E90AFF" w14:textId="77777777" w:rsidR="001F2813" w:rsidRDefault="001F2813" w:rsidP="000F1C54">
      <w:pPr>
        <w:numPr>
          <w:ilvl w:val="0"/>
          <w:numId w:val="27"/>
        </w:numPr>
        <w:tabs>
          <w:tab w:val="left" w:pos="1440"/>
        </w:tabs>
        <w:rPr>
          <w:rFonts w:ascii="Times New Roman" w:hAnsi="Times New Roman"/>
        </w:rPr>
      </w:pPr>
      <w:r>
        <w:rPr>
          <w:rFonts w:ascii="Times New Roman" w:hAnsi="Times New Roman"/>
        </w:rPr>
        <w:t>A copy of Form HUD-52641, Housing Assistance Payments Contract for the Housing Choice Voucher Program</w:t>
      </w:r>
    </w:p>
    <w:p w14:paraId="415788BE" w14:textId="77777777" w:rsidR="001F2813" w:rsidRDefault="001F2813" w:rsidP="000F1C54">
      <w:pPr>
        <w:numPr>
          <w:ilvl w:val="0"/>
          <w:numId w:val="27"/>
        </w:numPr>
        <w:tabs>
          <w:tab w:val="left" w:pos="1440"/>
        </w:tabs>
        <w:rPr>
          <w:rFonts w:ascii="Times New Roman" w:hAnsi="Times New Roman"/>
        </w:rPr>
      </w:pPr>
      <w:r>
        <w:rPr>
          <w:rFonts w:ascii="Times New Roman" w:hAnsi="Times New Roman"/>
        </w:rPr>
        <w:t>Explanation of rent reasonableness</w:t>
      </w:r>
    </w:p>
    <w:p w14:paraId="5625AC07" w14:textId="77777777" w:rsidR="001F2813" w:rsidRDefault="001F2813" w:rsidP="000F1C54">
      <w:pPr>
        <w:numPr>
          <w:ilvl w:val="0"/>
          <w:numId w:val="27"/>
        </w:numPr>
        <w:tabs>
          <w:tab w:val="left" w:pos="1440"/>
        </w:tabs>
        <w:rPr>
          <w:rFonts w:ascii="Times New Roman" w:hAnsi="Times New Roman"/>
        </w:rPr>
      </w:pPr>
      <w:r>
        <w:rPr>
          <w:rFonts w:ascii="Times New Roman" w:hAnsi="Times New Roman"/>
        </w:rPr>
        <w:t>A description of any PHA policy on security deposits</w:t>
      </w:r>
      <w:r w:rsidR="00273D7A">
        <w:rPr>
          <w:rFonts w:ascii="Times New Roman" w:hAnsi="Times New Roman"/>
        </w:rPr>
        <w:t>, if the PHA has one</w:t>
      </w:r>
    </w:p>
    <w:p w14:paraId="7E457290" w14:textId="77777777" w:rsidR="001F2813" w:rsidRDefault="001F2813" w:rsidP="000F1C54">
      <w:pPr>
        <w:numPr>
          <w:ilvl w:val="0"/>
          <w:numId w:val="27"/>
        </w:numPr>
        <w:tabs>
          <w:tab w:val="left" w:pos="1440"/>
        </w:tabs>
        <w:rPr>
          <w:rFonts w:ascii="Times New Roman" w:hAnsi="Times New Roman"/>
        </w:rPr>
      </w:pPr>
      <w:r>
        <w:rPr>
          <w:rFonts w:ascii="Times New Roman" w:hAnsi="Times New Roman"/>
        </w:rPr>
        <w:t>Information on service organizations and utility companies</w:t>
      </w:r>
    </w:p>
    <w:p w14:paraId="4948FF57" w14:textId="77777777" w:rsidR="001F2813" w:rsidRDefault="001F2813" w:rsidP="000F1C54">
      <w:pPr>
        <w:numPr>
          <w:ilvl w:val="0"/>
          <w:numId w:val="27"/>
        </w:numPr>
        <w:tabs>
          <w:tab w:val="left" w:pos="1440"/>
        </w:tabs>
        <w:rPr>
          <w:rFonts w:ascii="Times New Roman" w:hAnsi="Times New Roman"/>
        </w:rPr>
      </w:pPr>
      <w:r>
        <w:rPr>
          <w:rFonts w:ascii="Times New Roman" w:hAnsi="Times New Roman"/>
        </w:rPr>
        <w:t>A list of units known to be available for rent, including units outside areas of low-income or minority concentration</w:t>
      </w:r>
    </w:p>
    <w:p w14:paraId="10787E5B" w14:textId="77777777" w:rsidR="001F2813" w:rsidRDefault="001F2813" w:rsidP="000F1C54">
      <w:pPr>
        <w:numPr>
          <w:ilvl w:val="0"/>
          <w:numId w:val="27"/>
        </w:numPr>
        <w:tabs>
          <w:tab w:val="left" w:pos="1440"/>
        </w:tabs>
        <w:rPr>
          <w:rFonts w:ascii="Times New Roman" w:hAnsi="Times New Roman"/>
        </w:rPr>
      </w:pPr>
      <w:r>
        <w:rPr>
          <w:rFonts w:ascii="Times New Roman" w:hAnsi="Times New Roman"/>
        </w:rPr>
        <w:t>Explanation of any special programs offered by the PHA, such as FSS</w:t>
      </w:r>
    </w:p>
    <w:p w14:paraId="7994230D" w14:textId="77777777" w:rsidR="001F2813" w:rsidRDefault="001F2813" w:rsidP="000F1C54">
      <w:pPr>
        <w:numPr>
          <w:ilvl w:val="0"/>
          <w:numId w:val="27"/>
        </w:numPr>
        <w:tabs>
          <w:tab w:val="left" w:pos="1440"/>
        </w:tabs>
        <w:rPr>
          <w:rFonts w:ascii="Times New Roman" w:hAnsi="Times New Roman"/>
        </w:rPr>
      </w:pPr>
      <w:r>
        <w:rPr>
          <w:rFonts w:ascii="Times New Roman" w:hAnsi="Times New Roman"/>
        </w:rPr>
        <w:t>Checklist of items to consider before signing a lease</w:t>
      </w:r>
    </w:p>
    <w:p w14:paraId="43119A31" w14:textId="77777777" w:rsidR="001F2813" w:rsidRDefault="001F2813" w:rsidP="000F1C54">
      <w:pPr>
        <w:numPr>
          <w:ilvl w:val="0"/>
          <w:numId w:val="27"/>
        </w:numPr>
        <w:tabs>
          <w:tab w:val="left" w:pos="1440"/>
        </w:tabs>
        <w:rPr>
          <w:rFonts w:ascii="Times New Roman" w:hAnsi="Times New Roman"/>
        </w:rPr>
      </w:pPr>
      <w:r>
        <w:rPr>
          <w:rFonts w:ascii="Times New Roman" w:hAnsi="Times New Roman"/>
        </w:rPr>
        <w:t>Contact information for PHA staff, and/or local service organizations</w:t>
      </w:r>
    </w:p>
    <w:p w14:paraId="15551601" w14:textId="77777777" w:rsidR="00273D7A" w:rsidRDefault="00273D7A" w:rsidP="000F1C54">
      <w:pPr>
        <w:numPr>
          <w:ilvl w:val="0"/>
          <w:numId w:val="27"/>
        </w:numPr>
        <w:tabs>
          <w:tab w:val="left" w:pos="1440"/>
        </w:tabs>
        <w:rPr>
          <w:rFonts w:ascii="Times New Roman" w:hAnsi="Times New Roman"/>
        </w:rPr>
      </w:pPr>
      <w:r>
        <w:rPr>
          <w:rFonts w:ascii="Times New Roman" w:hAnsi="Times New Roman"/>
        </w:rPr>
        <w:t>Requirements for notifying the PHA of any changes in income or family composition</w:t>
      </w:r>
    </w:p>
    <w:p w14:paraId="7C39F3C9" w14:textId="77777777" w:rsidR="00FE2FAF" w:rsidRDefault="00FE2FAF" w:rsidP="000F1C54">
      <w:pPr>
        <w:numPr>
          <w:ilvl w:val="0"/>
          <w:numId w:val="27"/>
        </w:numPr>
        <w:tabs>
          <w:tab w:val="left" w:pos="1440"/>
        </w:tabs>
        <w:rPr>
          <w:rFonts w:ascii="Times New Roman" w:hAnsi="Times New Roman"/>
        </w:rPr>
      </w:pPr>
      <w:r>
        <w:rPr>
          <w:rFonts w:ascii="Times New Roman" w:hAnsi="Times New Roman"/>
        </w:rPr>
        <w:t>A list of items that commonly fail HQS/NSPIRE</w:t>
      </w:r>
      <w:r w:rsidR="00905140">
        <w:rPr>
          <w:rFonts w:ascii="Times New Roman" w:hAnsi="Times New Roman"/>
        </w:rPr>
        <w:t>,</w:t>
      </w:r>
      <w:r>
        <w:rPr>
          <w:rFonts w:ascii="Times New Roman" w:hAnsi="Times New Roman"/>
        </w:rPr>
        <w:t xml:space="preserve"> as applicable</w:t>
      </w:r>
    </w:p>
    <w:p w14:paraId="564A548A" w14:textId="77777777" w:rsidR="00FE2FAF" w:rsidRDefault="00FE2FAF" w:rsidP="000F1C54">
      <w:pPr>
        <w:numPr>
          <w:ilvl w:val="0"/>
          <w:numId w:val="27"/>
        </w:numPr>
        <w:tabs>
          <w:tab w:val="left" w:pos="1440"/>
        </w:tabs>
        <w:rPr>
          <w:rFonts w:ascii="Times New Roman" w:hAnsi="Times New Roman"/>
        </w:rPr>
      </w:pPr>
      <w:r w:rsidRPr="00FE2FAF">
        <w:rPr>
          <w:rFonts w:ascii="Times New Roman" w:hAnsi="Times New Roman"/>
        </w:rPr>
        <w:t>The grounds on which the PHA may terminate assistance for a participant family because of family action or failure to act</w:t>
      </w:r>
    </w:p>
    <w:p w14:paraId="7C9A08F9" w14:textId="77777777" w:rsidR="00FE2FAF" w:rsidRDefault="00FE2FAF" w:rsidP="000F1C54">
      <w:pPr>
        <w:numPr>
          <w:ilvl w:val="0"/>
          <w:numId w:val="27"/>
        </w:numPr>
        <w:tabs>
          <w:tab w:val="left" w:pos="1440"/>
        </w:tabs>
        <w:rPr>
          <w:rFonts w:ascii="Times New Roman" w:hAnsi="Times New Roman"/>
        </w:rPr>
      </w:pPr>
      <w:r>
        <w:rPr>
          <w:rFonts w:ascii="Times New Roman" w:hAnsi="Times New Roman"/>
        </w:rPr>
        <w:t>I</w:t>
      </w:r>
      <w:r w:rsidRPr="00FE2FAF">
        <w:rPr>
          <w:rFonts w:ascii="Times New Roman" w:hAnsi="Times New Roman"/>
        </w:rPr>
        <w:t>nformation on how disability-related expenses are treated in the rent calculation</w:t>
      </w:r>
    </w:p>
    <w:p w14:paraId="3C57264D" w14:textId="77777777" w:rsidR="00A82260" w:rsidRDefault="00EC7883" w:rsidP="00A82260">
      <w:pPr>
        <w:spacing w:before="120"/>
        <w:ind w:left="1800" w:hanging="720"/>
        <w:rPr>
          <w:rFonts w:ascii="Times New Roman" w:hAnsi="Times New Roman"/>
          <w:i/>
        </w:rPr>
      </w:pPr>
      <w:r>
        <w:rPr>
          <w:rFonts w:ascii="Times New Roman" w:hAnsi="Times New Roman"/>
          <w:sz w:val="44"/>
          <w:szCs w:val="44"/>
        </w:rPr>
        <w:br w:type="page"/>
      </w:r>
      <w:r w:rsidR="000F1C54" w:rsidRPr="00831022">
        <w:rPr>
          <w:rFonts w:ascii="Times New Roman" w:hAnsi="Times New Roman"/>
          <w:sz w:val="44"/>
          <w:szCs w:val="44"/>
        </w:rPr>
        <w:lastRenderedPageBreak/>
        <w:sym w:font="Wingdings" w:char="F0A8"/>
      </w:r>
      <w:r w:rsidR="000F1C54">
        <w:rPr>
          <w:rFonts w:ascii="Times New Roman" w:hAnsi="Times New Roman"/>
        </w:rPr>
        <w:tab/>
      </w:r>
      <w:r w:rsidR="001F2813">
        <w:rPr>
          <w:rFonts w:ascii="Times New Roman" w:hAnsi="Times New Roman"/>
          <w:i/>
          <w:u w:val="single"/>
        </w:rPr>
        <w:t>Option 1</w:t>
      </w:r>
      <w:r w:rsidR="001F2813" w:rsidRPr="002A31A2">
        <w:rPr>
          <w:rFonts w:ascii="Times New Roman" w:hAnsi="Times New Roman"/>
          <w:i/>
        </w:rPr>
        <w:t>: Use the model plan language shown below.</w:t>
      </w:r>
      <w:r w:rsidR="00A82260" w:rsidRPr="00A82260">
        <w:rPr>
          <w:rFonts w:ascii="Times New Roman" w:hAnsi="Times New Roman"/>
          <w:i/>
        </w:rPr>
        <w:t xml:space="preserve"> </w:t>
      </w:r>
      <w:r w:rsidR="00A82260">
        <w:rPr>
          <w:rFonts w:ascii="Times New Roman" w:hAnsi="Times New Roman"/>
          <w:i/>
        </w:rPr>
        <w:t>No changes to the model plan are needed.</w:t>
      </w:r>
    </w:p>
    <w:p w14:paraId="76653CE6" w14:textId="77777777" w:rsidR="001F2813" w:rsidRDefault="001F2813" w:rsidP="00B912B0">
      <w:pPr>
        <w:tabs>
          <w:tab w:val="num" w:pos="1080"/>
        </w:tabs>
        <w:spacing w:before="120"/>
        <w:ind w:left="1800"/>
        <w:rPr>
          <w:rFonts w:ascii="Times New Roman" w:hAnsi="Times New Roman"/>
        </w:rPr>
      </w:pPr>
      <w:r>
        <w:rPr>
          <w:rFonts w:ascii="Times New Roman" w:hAnsi="Times New Roman"/>
        </w:rPr>
        <w:t>The PHA will provide the following additional materials in the briefing packet:</w:t>
      </w:r>
    </w:p>
    <w:p w14:paraId="24DE3719" w14:textId="77777777" w:rsidR="00FE2FAF" w:rsidRDefault="00FE2FAF" w:rsidP="00A01A69">
      <w:pPr>
        <w:spacing w:before="120"/>
        <w:ind w:left="2520"/>
        <w:rPr>
          <w:rFonts w:ascii="Times New Roman" w:hAnsi="Times New Roman"/>
        </w:rPr>
      </w:pPr>
      <w:bookmarkStart w:id="6" w:name="_Hlk172633296"/>
      <w:r w:rsidRPr="00FE2FAF">
        <w:rPr>
          <w:rFonts w:ascii="Times New Roman" w:hAnsi="Times New Roman"/>
        </w:rPr>
        <w:t>The grounds on which the PHA may terminate assistance for a participant family because of family action or failure to act</w:t>
      </w:r>
      <w:r>
        <w:rPr>
          <w:rFonts w:ascii="Times New Roman" w:hAnsi="Times New Roman"/>
        </w:rPr>
        <w:t xml:space="preserve"> </w:t>
      </w:r>
    </w:p>
    <w:p w14:paraId="7BF47127" w14:textId="77777777" w:rsidR="00FE2FAF" w:rsidRDefault="00FE2FAF" w:rsidP="00FE2FAF">
      <w:pPr>
        <w:spacing w:before="120"/>
        <w:ind w:left="2520"/>
        <w:rPr>
          <w:rFonts w:ascii="Times New Roman" w:hAnsi="Times New Roman"/>
        </w:rPr>
      </w:pPr>
      <w:bookmarkStart w:id="7" w:name="_Hlk172633397"/>
      <w:r>
        <w:rPr>
          <w:rFonts w:ascii="Times New Roman" w:hAnsi="Times New Roman"/>
        </w:rPr>
        <w:t>Requirements for notifying the PHA of any changes in income or family composition</w:t>
      </w:r>
    </w:p>
    <w:bookmarkEnd w:id="6"/>
    <w:bookmarkEnd w:id="7"/>
    <w:p w14:paraId="6BA5D269" w14:textId="77777777" w:rsidR="001F2813" w:rsidRDefault="001F2813" w:rsidP="00A01A69">
      <w:pPr>
        <w:spacing w:before="120"/>
        <w:ind w:left="2520"/>
        <w:rPr>
          <w:rFonts w:ascii="Times New Roman" w:hAnsi="Times New Roman"/>
        </w:rPr>
      </w:pPr>
      <w:r>
        <w:rPr>
          <w:rFonts w:ascii="Times New Roman" w:hAnsi="Times New Roman"/>
        </w:rPr>
        <w:t>Information on how to fill out and file a housing discrimination complaint form</w:t>
      </w:r>
    </w:p>
    <w:p w14:paraId="5386000D" w14:textId="77777777" w:rsidR="00D431B2" w:rsidRDefault="003073CA" w:rsidP="00A01A69">
      <w:pPr>
        <w:spacing w:before="120"/>
        <w:ind w:left="2520"/>
        <w:rPr>
          <w:rFonts w:ascii="Times New Roman" w:hAnsi="Times New Roman"/>
        </w:rPr>
      </w:pPr>
      <w:r w:rsidRPr="00260232">
        <w:rPr>
          <w:rFonts w:ascii="Times New Roman" w:hAnsi="Times New Roman"/>
        </w:rPr>
        <w:t>The form HUD-5380</w:t>
      </w:r>
      <w:r w:rsidR="0056048A" w:rsidRPr="0056048A">
        <w:rPr>
          <w:rFonts w:ascii="Times New Roman" w:hAnsi="Times New Roman"/>
        </w:rPr>
        <w:t>, notice of occupancy rights,</w:t>
      </w:r>
      <w:r w:rsidR="0056048A">
        <w:rPr>
          <w:rFonts w:ascii="Times New Roman" w:hAnsi="Times New Roman"/>
        </w:rPr>
        <w:t xml:space="preserve"> </w:t>
      </w:r>
      <w:r w:rsidRPr="00260232">
        <w:rPr>
          <w:rFonts w:ascii="Times New Roman" w:hAnsi="Times New Roman"/>
        </w:rPr>
        <w:t>and the form HUD-5382</w:t>
      </w:r>
      <w:r w:rsidR="0056048A">
        <w:rPr>
          <w:rFonts w:ascii="Times New Roman" w:hAnsi="Times New Roman"/>
        </w:rPr>
        <w:t>,</w:t>
      </w:r>
      <w:r w:rsidRPr="00260232">
        <w:rPr>
          <w:rFonts w:ascii="Times New Roman" w:hAnsi="Times New Roman"/>
        </w:rPr>
        <w:t xml:space="preserve"> </w:t>
      </w:r>
      <w:r w:rsidR="0056048A" w:rsidRPr="0056048A">
        <w:rPr>
          <w:rFonts w:ascii="Times New Roman" w:hAnsi="Times New Roman"/>
        </w:rPr>
        <w:t>domestic violence certification form</w:t>
      </w:r>
      <w:r w:rsidR="00D431B2">
        <w:rPr>
          <w:rFonts w:ascii="Times New Roman" w:hAnsi="Times New Roman"/>
        </w:rPr>
        <w:t>,</w:t>
      </w:r>
      <w:r w:rsidRPr="00260232">
        <w:rPr>
          <w:rFonts w:ascii="Times New Roman" w:hAnsi="Times New Roman"/>
        </w:rPr>
        <w:t xml:space="preserve"> which contain information on VAWA protections for victims of domestic violence, dating violence, sexual assault, and stalking</w:t>
      </w:r>
    </w:p>
    <w:p w14:paraId="56BCE0F1" w14:textId="77777777" w:rsidR="00FF2FB6" w:rsidRDefault="00CF538D" w:rsidP="00A01A69">
      <w:pPr>
        <w:spacing w:before="120"/>
        <w:ind w:left="2520"/>
        <w:rPr>
          <w:rFonts w:ascii="Times New Roman" w:hAnsi="Times New Roman"/>
        </w:rPr>
      </w:pPr>
      <w:r>
        <w:rPr>
          <w:rFonts w:ascii="Times New Roman" w:hAnsi="Times New Roman"/>
        </w:rPr>
        <w:t>“</w:t>
      </w:r>
      <w:r w:rsidR="00FF2FB6">
        <w:rPr>
          <w:rFonts w:ascii="Times New Roman" w:hAnsi="Times New Roman"/>
        </w:rPr>
        <w:t>Is Fraud Worth It?” (form HUD-1141-OIG), which</w:t>
      </w:r>
      <w:r w:rsidR="001F2813" w:rsidRPr="00B912B0">
        <w:rPr>
          <w:rFonts w:ascii="Times New Roman" w:hAnsi="Times New Roman"/>
        </w:rPr>
        <w:t xml:space="preserve"> explains the</w:t>
      </w:r>
      <w:r w:rsidR="001F2813">
        <w:rPr>
          <w:rFonts w:ascii="Times New Roman" w:hAnsi="Times New Roman"/>
        </w:rPr>
        <w:t xml:space="preserve"> types of actions a family must avoid and the penalties for program abuse</w:t>
      </w:r>
    </w:p>
    <w:p w14:paraId="270E5ECF" w14:textId="77777777" w:rsidR="001F2813" w:rsidRDefault="00FF2FB6" w:rsidP="00A01A69">
      <w:pPr>
        <w:spacing w:before="120"/>
        <w:ind w:left="2520"/>
        <w:rPr>
          <w:rFonts w:ascii="Times New Roman" w:hAnsi="Times New Roman"/>
          <w:b/>
        </w:rPr>
      </w:pPr>
      <w:r>
        <w:rPr>
          <w:rFonts w:ascii="Times New Roman" w:hAnsi="Times New Roman"/>
        </w:rPr>
        <w:t xml:space="preserve">“What You Should Know about EIV,” a guide to the Enterprise Income Verification (EIV) system published by HUD as an attachment to Notice PIH </w:t>
      </w:r>
      <w:r w:rsidR="00535EE1">
        <w:rPr>
          <w:rFonts w:ascii="Times New Roman" w:hAnsi="Times New Roman"/>
        </w:rPr>
        <w:t>2017-12</w:t>
      </w:r>
    </w:p>
    <w:p w14:paraId="6D57FC32" w14:textId="77777777" w:rsidR="001F2813" w:rsidRDefault="00B912B0" w:rsidP="00B912B0">
      <w:pPr>
        <w:spacing w:before="120"/>
        <w:ind w:left="1800" w:hanging="720"/>
        <w:rPr>
          <w:rFonts w:ascii="Times New Roman" w:hAnsi="Times New Roman"/>
          <w:i/>
        </w:rPr>
      </w:pPr>
      <w:r w:rsidRPr="00831022">
        <w:rPr>
          <w:rFonts w:ascii="Times New Roman" w:hAnsi="Times New Roman"/>
          <w:sz w:val="44"/>
          <w:szCs w:val="44"/>
        </w:rPr>
        <w:sym w:font="Wingdings" w:char="F0A8"/>
      </w:r>
      <w:r>
        <w:rPr>
          <w:rFonts w:ascii="Times New Roman" w:hAnsi="Times New Roman"/>
        </w:rPr>
        <w:tab/>
      </w:r>
      <w:r w:rsidR="001F2813">
        <w:rPr>
          <w:rFonts w:ascii="Times New Roman" w:hAnsi="Times New Roman"/>
          <w:i/>
          <w:u w:val="single"/>
        </w:rPr>
        <w:t>Option 2</w:t>
      </w:r>
      <w:r w:rsidR="001F2813" w:rsidRPr="00B912B0">
        <w:rPr>
          <w:rFonts w:ascii="Times New Roman" w:hAnsi="Times New Roman"/>
          <w:i/>
        </w:rPr>
        <w:t xml:space="preserve">: </w:t>
      </w:r>
      <w:r w:rsidR="001F2813">
        <w:rPr>
          <w:rFonts w:ascii="Times New Roman" w:hAnsi="Times New Roman"/>
          <w:i/>
        </w:rPr>
        <w:t>Use PHA-established policy. Edit the model plan language or delete it and insert the PHA’s policy.</w:t>
      </w:r>
    </w:p>
    <w:p w14:paraId="6372F190" w14:textId="77777777" w:rsidR="001F2813" w:rsidRDefault="00B912B0" w:rsidP="00B912B0">
      <w:pPr>
        <w:spacing w:before="240"/>
        <w:rPr>
          <w:rFonts w:ascii="Times New Roman" w:hAnsi="Times New Roman"/>
          <w:b/>
        </w:rPr>
      </w:pPr>
      <w:r>
        <w:rPr>
          <w:rFonts w:ascii="Times New Roman" w:hAnsi="Times New Roman"/>
          <w:b/>
        </w:rPr>
        <w:br w:type="page"/>
      </w:r>
      <w:r w:rsidR="001F2813">
        <w:rPr>
          <w:rFonts w:ascii="Times New Roman" w:hAnsi="Times New Roman"/>
          <w:b/>
        </w:rPr>
        <w:lastRenderedPageBreak/>
        <w:t>5-I.C. FAMILY OBLIGATIONS</w:t>
      </w:r>
    </w:p>
    <w:p w14:paraId="4BAA14A0" w14:textId="77777777" w:rsidR="002A31A2" w:rsidRDefault="002A31A2" w:rsidP="002A31A2">
      <w:pPr>
        <w:spacing w:before="120"/>
        <w:rPr>
          <w:rFonts w:ascii="Times New Roman" w:hAnsi="Times New Roman"/>
          <w:b/>
        </w:rPr>
      </w:pPr>
      <w:r>
        <w:rPr>
          <w:rFonts w:ascii="Times New Roman" w:hAnsi="Times New Roman"/>
          <w:b/>
        </w:rPr>
        <w:t xml:space="preserve">Time Frames for Reporting Changes Required </w:t>
      </w:r>
      <w:r w:rsidR="00A14A4A">
        <w:rPr>
          <w:rFonts w:ascii="Times New Roman" w:hAnsi="Times New Roman"/>
          <w:b/>
        </w:rPr>
        <w:t>b</w:t>
      </w:r>
      <w:r>
        <w:rPr>
          <w:rFonts w:ascii="Times New Roman" w:hAnsi="Times New Roman"/>
          <w:b/>
        </w:rPr>
        <w:t>y Family Obligations</w:t>
      </w:r>
    </w:p>
    <w:p w14:paraId="56E62CDE" w14:textId="77777777" w:rsidR="002A31A2" w:rsidRPr="00B912B0" w:rsidRDefault="00B912B0" w:rsidP="00B912B0">
      <w:pPr>
        <w:spacing w:before="120"/>
        <w:ind w:left="720" w:hanging="720"/>
        <w:rPr>
          <w:rFonts w:ascii="Times New Roman" w:hAnsi="Times New Roman"/>
          <w:b/>
        </w:rPr>
      </w:pPr>
      <w:r w:rsidRPr="00996A7F">
        <w:rPr>
          <w:rFonts w:ascii="Times New Roman" w:hAnsi="Times New Roman"/>
          <w:sz w:val="44"/>
          <w:szCs w:val="44"/>
        </w:rPr>
        <w:sym w:font="Wingdings" w:char="F0FE"/>
      </w:r>
      <w:r>
        <w:rPr>
          <w:rFonts w:ascii="Wingdings 2" w:hAnsi="Wingdings 2"/>
          <w:b/>
          <w:sz w:val="44"/>
          <w:szCs w:val="44"/>
        </w:rPr>
        <w:tab/>
      </w:r>
      <w:r w:rsidR="002A31A2" w:rsidRPr="00B912B0">
        <w:rPr>
          <w:rFonts w:ascii="Times New Roman" w:hAnsi="Times New Roman"/>
          <w:b/>
          <w:u w:val="single"/>
        </w:rPr>
        <w:t>Decision Point</w:t>
      </w:r>
      <w:r w:rsidR="002A31A2" w:rsidRPr="00DB6828">
        <w:rPr>
          <w:rFonts w:ascii="Times New Roman" w:hAnsi="Times New Roman"/>
          <w:b/>
        </w:rPr>
        <w:t xml:space="preserve">: </w:t>
      </w:r>
      <w:r w:rsidR="002A31A2" w:rsidRPr="00B912B0">
        <w:rPr>
          <w:rFonts w:ascii="Times New Roman" w:hAnsi="Times New Roman"/>
          <w:b/>
        </w:rPr>
        <w:t>When family obligations require the family to respond to a request or report a change to the PHA, what time frames will be applied?</w:t>
      </w:r>
      <w:r w:rsidR="0007391C" w:rsidRPr="0007391C">
        <w:rPr>
          <w:rFonts w:ascii="Times New Roman" w:hAnsi="Times New Roman"/>
          <w:b/>
        </w:rPr>
        <w:t xml:space="preserve"> </w:t>
      </w:r>
    </w:p>
    <w:p w14:paraId="57542C52" w14:textId="77777777" w:rsidR="001F2813" w:rsidRDefault="001F2813" w:rsidP="005110A8">
      <w:pPr>
        <w:spacing w:before="120"/>
        <w:ind w:left="720"/>
        <w:rPr>
          <w:rFonts w:ascii="Times New Roman" w:hAnsi="Times New Roman"/>
          <w:u w:val="single"/>
        </w:rPr>
      </w:pPr>
      <w:r>
        <w:rPr>
          <w:rFonts w:ascii="Times New Roman" w:hAnsi="Times New Roman"/>
          <w:u w:val="single"/>
        </w:rPr>
        <w:t>Things to Consider</w:t>
      </w:r>
    </w:p>
    <w:p w14:paraId="5335204D" w14:textId="77777777" w:rsidR="001F2813" w:rsidRDefault="001F2813" w:rsidP="005110A8">
      <w:pPr>
        <w:numPr>
          <w:ilvl w:val="0"/>
          <w:numId w:val="34"/>
        </w:numPr>
        <w:tabs>
          <w:tab w:val="clear" w:pos="720"/>
          <w:tab w:val="num" w:pos="1080"/>
        </w:tabs>
        <w:spacing w:before="120"/>
        <w:ind w:left="1080"/>
        <w:rPr>
          <w:rFonts w:ascii="Times New Roman" w:hAnsi="Times New Roman"/>
        </w:rPr>
      </w:pPr>
      <w:r>
        <w:rPr>
          <w:rFonts w:ascii="Times New Roman" w:hAnsi="Times New Roman"/>
        </w:rPr>
        <w:t xml:space="preserve">For administrative ease and consistency, whenever feasible, the model plan language establishes a 10 business day time frame for families to report information or respond to requests. </w:t>
      </w:r>
      <w:r w:rsidR="00FA7287">
        <w:rPr>
          <w:rFonts w:ascii="Times New Roman" w:hAnsi="Times New Roman"/>
        </w:rPr>
        <w:t>In addition, the model plan language establishes that whenever a notice to the PHA by the family is required, that notice must be in writing.</w:t>
      </w:r>
    </w:p>
    <w:p w14:paraId="382513FF" w14:textId="77777777" w:rsidR="00A82260" w:rsidRDefault="005110A8" w:rsidP="00A82260">
      <w:pPr>
        <w:spacing w:before="120"/>
        <w:ind w:left="1800" w:hanging="720"/>
        <w:rPr>
          <w:rFonts w:ascii="Times New Roman" w:hAnsi="Times New Roman"/>
          <w:i/>
        </w:rPr>
      </w:pPr>
      <w:r w:rsidRPr="00831022">
        <w:rPr>
          <w:rFonts w:ascii="Times New Roman" w:hAnsi="Times New Roman"/>
          <w:sz w:val="44"/>
          <w:szCs w:val="44"/>
        </w:rPr>
        <w:sym w:font="Wingdings" w:char="F0A8"/>
      </w:r>
      <w:r>
        <w:rPr>
          <w:rFonts w:ascii="Times New Roman" w:hAnsi="Times New Roman"/>
        </w:rPr>
        <w:tab/>
      </w:r>
      <w:r w:rsidR="001F2813">
        <w:rPr>
          <w:rFonts w:ascii="Times New Roman" w:hAnsi="Times New Roman"/>
          <w:i/>
          <w:u w:val="single"/>
        </w:rPr>
        <w:t>Option 1</w:t>
      </w:r>
      <w:r w:rsidR="001F2813" w:rsidRPr="005110A8">
        <w:rPr>
          <w:rFonts w:ascii="Times New Roman" w:hAnsi="Times New Roman"/>
          <w:i/>
        </w:rPr>
        <w:t xml:space="preserve">: </w:t>
      </w:r>
      <w:r w:rsidR="001F2813">
        <w:rPr>
          <w:rFonts w:ascii="Times New Roman" w:hAnsi="Times New Roman"/>
          <w:i/>
        </w:rPr>
        <w:t>Use the model plan language shown below</w:t>
      </w:r>
      <w:r w:rsidR="002A31A2">
        <w:rPr>
          <w:rFonts w:ascii="Times New Roman" w:hAnsi="Times New Roman"/>
          <w:i/>
        </w:rPr>
        <w:t>.</w:t>
      </w:r>
      <w:r w:rsidR="00A82260" w:rsidRPr="00A82260">
        <w:rPr>
          <w:rFonts w:ascii="Times New Roman" w:hAnsi="Times New Roman"/>
          <w:i/>
        </w:rPr>
        <w:t xml:space="preserve"> </w:t>
      </w:r>
      <w:r w:rsidR="00A82260">
        <w:rPr>
          <w:rFonts w:ascii="Times New Roman" w:hAnsi="Times New Roman"/>
          <w:i/>
        </w:rPr>
        <w:t>No changes to the model plan are needed.</w:t>
      </w:r>
    </w:p>
    <w:p w14:paraId="017CF84E" w14:textId="77777777" w:rsidR="001F2813" w:rsidRDefault="001F2813" w:rsidP="005110A8">
      <w:pPr>
        <w:spacing w:before="120"/>
        <w:ind w:left="1800"/>
        <w:rPr>
          <w:rFonts w:ascii="Times New Roman" w:hAnsi="Times New Roman"/>
        </w:rPr>
      </w:pPr>
      <w:r>
        <w:rPr>
          <w:rFonts w:ascii="Times New Roman" w:hAnsi="Times New Roman"/>
        </w:rPr>
        <w:t xml:space="preserve">Unless otherwise noted, when family obligations require the family to respond to a request or notify the PHA of a change, notifying the PHA </w:t>
      </w:r>
      <w:r w:rsidR="00C20BE6">
        <w:rPr>
          <w:rFonts w:ascii="Times New Roman" w:hAnsi="Times New Roman"/>
        </w:rPr>
        <w:t xml:space="preserve">of the request or change </w:t>
      </w:r>
      <w:r>
        <w:rPr>
          <w:rFonts w:ascii="Times New Roman" w:hAnsi="Times New Roman"/>
        </w:rPr>
        <w:t>within 10 business days is considered prompt notice.</w:t>
      </w:r>
    </w:p>
    <w:p w14:paraId="324E7392" w14:textId="77777777" w:rsidR="005B024C" w:rsidRPr="00033269" w:rsidRDefault="005B024C" w:rsidP="005B024C">
      <w:pPr>
        <w:spacing w:before="120"/>
        <w:ind w:left="1800"/>
        <w:rPr>
          <w:rFonts w:ascii="Times New Roman" w:hAnsi="Times New Roman"/>
        </w:rPr>
      </w:pPr>
      <w:r w:rsidRPr="00033269">
        <w:rPr>
          <w:rFonts w:ascii="Times New Roman" w:hAnsi="Times New Roman"/>
        </w:rPr>
        <w:t>When a family is required to provide notice to the PHA, the notice must be in writing.</w:t>
      </w:r>
    </w:p>
    <w:p w14:paraId="06B47A77" w14:textId="77777777" w:rsidR="00033269" w:rsidRDefault="00033269" w:rsidP="00033269">
      <w:pPr>
        <w:spacing w:before="120"/>
        <w:ind w:left="1800" w:hanging="720"/>
        <w:rPr>
          <w:rFonts w:ascii="Times New Roman" w:hAnsi="Times New Roman"/>
          <w:i/>
        </w:rPr>
      </w:pPr>
      <w:r w:rsidRPr="00831022">
        <w:rPr>
          <w:rFonts w:ascii="Times New Roman" w:hAnsi="Times New Roman"/>
          <w:sz w:val="44"/>
          <w:szCs w:val="44"/>
        </w:rPr>
        <w:sym w:font="Wingdings" w:char="F0A8"/>
      </w:r>
      <w:r>
        <w:rPr>
          <w:rFonts w:ascii="Times New Roman" w:hAnsi="Times New Roman"/>
        </w:rPr>
        <w:tab/>
      </w:r>
      <w:r w:rsidR="001F2813">
        <w:rPr>
          <w:rFonts w:ascii="Times New Roman" w:hAnsi="Times New Roman"/>
          <w:i/>
          <w:u w:val="single"/>
        </w:rPr>
        <w:t>Option 2</w:t>
      </w:r>
      <w:r w:rsidR="001F2813" w:rsidRPr="005110A8">
        <w:rPr>
          <w:rFonts w:ascii="Times New Roman" w:hAnsi="Times New Roman"/>
          <w:i/>
        </w:rPr>
        <w:t xml:space="preserve">: </w:t>
      </w:r>
      <w:r w:rsidR="001F2813">
        <w:rPr>
          <w:rFonts w:ascii="Times New Roman" w:hAnsi="Times New Roman"/>
          <w:i/>
        </w:rPr>
        <w:t>Use PHA-established policy. Edit the model plan language or delete it and insert the PHA’s policy.</w:t>
      </w:r>
    </w:p>
    <w:p w14:paraId="54CADEB7" w14:textId="77777777" w:rsidR="001F2813" w:rsidRDefault="00C90EAA">
      <w:pPr>
        <w:spacing w:before="120"/>
        <w:rPr>
          <w:rFonts w:ascii="Times New Roman" w:hAnsi="Times New Roman"/>
          <w:b/>
        </w:rPr>
      </w:pPr>
      <w:r>
        <w:rPr>
          <w:rFonts w:ascii="Times New Roman" w:hAnsi="Times New Roman"/>
          <w:b/>
        </w:rPr>
        <w:br w:type="page"/>
      </w:r>
      <w:r w:rsidR="000F5771">
        <w:rPr>
          <w:rFonts w:ascii="Times New Roman" w:hAnsi="Times New Roman"/>
          <w:b/>
        </w:rPr>
        <w:lastRenderedPageBreak/>
        <w:t xml:space="preserve">Family </w:t>
      </w:r>
      <w:r w:rsidR="001F2813">
        <w:rPr>
          <w:rFonts w:ascii="Times New Roman" w:hAnsi="Times New Roman"/>
          <w:b/>
        </w:rPr>
        <w:t>Obligations</w:t>
      </w:r>
      <w:r w:rsidR="00B9785F">
        <w:rPr>
          <w:rFonts w:ascii="Times New Roman" w:hAnsi="Times New Roman"/>
          <w:b/>
        </w:rPr>
        <w:t xml:space="preserve"> </w:t>
      </w:r>
      <w:r w:rsidR="00B9785F" w:rsidRPr="00B9785F">
        <w:rPr>
          <w:rFonts w:ascii="Times New Roman" w:hAnsi="Times New Roman"/>
          <w:b/>
        </w:rPr>
        <w:t>[24 CFR 982.551]</w:t>
      </w:r>
    </w:p>
    <w:p w14:paraId="05CEEC83" w14:textId="77777777" w:rsidR="001F2813" w:rsidRDefault="000F5771">
      <w:pPr>
        <w:spacing w:before="120"/>
        <w:rPr>
          <w:rFonts w:ascii="Times New Roman" w:hAnsi="Times New Roman"/>
        </w:rPr>
      </w:pPr>
      <w:r w:rsidRPr="000F5771">
        <w:rPr>
          <w:rFonts w:ascii="Times New Roman" w:hAnsi="Times New Roman"/>
        </w:rPr>
        <w:t xml:space="preserve">Obligations of the family are described in the housing choice voucher (HCV) regulations and on the voucher itself. These obligations include responsibilities the family is required to fulfill, as well as prohibited actions. </w:t>
      </w:r>
      <w:r>
        <w:rPr>
          <w:rFonts w:ascii="Times New Roman" w:hAnsi="Times New Roman"/>
        </w:rPr>
        <w:t>M</w:t>
      </w:r>
      <w:r w:rsidR="001F2813" w:rsidRPr="000F5771">
        <w:rPr>
          <w:rFonts w:ascii="Times New Roman" w:hAnsi="Times New Roman"/>
        </w:rPr>
        <w:t xml:space="preserve">any of </w:t>
      </w:r>
      <w:r>
        <w:rPr>
          <w:rFonts w:ascii="Times New Roman" w:hAnsi="Times New Roman"/>
        </w:rPr>
        <w:t>the family obligations</w:t>
      </w:r>
      <w:r w:rsidR="001F2813" w:rsidRPr="000F5771">
        <w:rPr>
          <w:rFonts w:ascii="Times New Roman" w:hAnsi="Times New Roman"/>
        </w:rPr>
        <w:t xml:space="preserve"> do not require </w:t>
      </w:r>
      <w:r>
        <w:rPr>
          <w:rFonts w:ascii="Times New Roman" w:hAnsi="Times New Roman"/>
        </w:rPr>
        <w:t xml:space="preserve">a </w:t>
      </w:r>
      <w:r w:rsidR="001F2813" w:rsidRPr="000F5771">
        <w:rPr>
          <w:rFonts w:ascii="Times New Roman" w:hAnsi="Times New Roman"/>
        </w:rPr>
        <w:t xml:space="preserve">PHA policy. </w:t>
      </w:r>
      <w:r>
        <w:rPr>
          <w:rFonts w:ascii="Times New Roman" w:hAnsi="Times New Roman"/>
        </w:rPr>
        <w:t>Only t</w:t>
      </w:r>
      <w:r w:rsidR="001F2813" w:rsidRPr="000F5771">
        <w:rPr>
          <w:rFonts w:ascii="Times New Roman" w:hAnsi="Times New Roman"/>
        </w:rPr>
        <w:t xml:space="preserve">hose </w:t>
      </w:r>
      <w:r>
        <w:rPr>
          <w:rFonts w:ascii="Times New Roman" w:hAnsi="Times New Roman"/>
        </w:rPr>
        <w:t xml:space="preserve">obligations </w:t>
      </w:r>
      <w:r w:rsidR="001F2813" w:rsidRPr="000F5771">
        <w:rPr>
          <w:rFonts w:ascii="Times New Roman" w:hAnsi="Times New Roman"/>
        </w:rPr>
        <w:t>that do</w:t>
      </w:r>
      <w:r w:rsidR="001F2813">
        <w:rPr>
          <w:rFonts w:ascii="Times New Roman" w:hAnsi="Times New Roman"/>
        </w:rPr>
        <w:t xml:space="preserve"> require PHA policy decisions are presented </w:t>
      </w:r>
      <w:r w:rsidR="00AD4223">
        <w:rPr>
          <w:rFonts w:ascii="Times New Roman" w:hAnsi="Times New Roman"/>
        </w:rPr>
        <w:t xml:space="preserve">in </w:t>
      </w:r>
      <w:r>
        <w:rPr>
          <w:rFonts w:ascii="Times New Roman" w:hAnsi="Times New Roman"/>
        </w:rPr>
        <w:t>this section</w:t>
      </w:r>
      <w:r w:rsidR="00CD3404">
        <w:rPr>
          <w:rFonts w:ascii="Times New Roman" w:hAnsi="Times New Roman"/>
        </w:rPr>
        <w:t>.</w:t>
      </w:r>
    </w:p>
    <w:p w14:paraId="6E540719" w14:textId="77777777" w:rsidR="000F5771" w:rsidRDefault="000F5771" w:rsidP="000F5771">
      <w:pPr>
        <w:spacing w:before="120"/>
        <w:ind w:left="720" w:hanging="720"/>
        <w:rPr>
          <w:rFonts w:ascii="Times New Roman" w:hAnsi="Times New Roman"/>
          <w:b/>
        </w:rPr>
      </w:pPr>
      <w:r w:rsidRPr="00996A7F">
        <w:rPr>
          <w:rFonts w:ascii="Times New Roman" w:hAnsi="Times New Roman"/>
          <w:sz w:val="44"/>
          <w:szCs w:val="44"/>
        </w:rPr>
        <w:sym w:font="Wingdings" w:char="F0FE"/>
      </w:r>
      <w:r>
        <w:rPr>
          <w:rFonts w:ascii="Wingdings 2" w:hAnsi="Wingdings 2"/>
          <w:b/>
          <w:sz w:val="44"/>
          <w:szCs w:val="44"/>
        </w:rPr>
        <w:tab/>
      </w:r>
      <w:r w:rsidRPr="005110A8">
        <w:rPr>
          <w:rFonts w:ascii="Times New Roman" w:hAnsi="Times New Roman"/>
          <w:b/>
          <w:u w:val="single"/>
        </w:rPr>
        <w:t>Decision Point</w:t>
      </w:r>
      <w:r w:rsidRPr="005110A8">
        <w:rPr>
          <w:rFonts w:ascii="Times New Roman" w:hAnsi="Times New Roman"/>
          <w:b/>
        </w:rPr>
        <w:t xml:space="preserve">: </w:t>
      </w:r>
      <w:r w:rsidR="00AD4223">
        <w:rPr>
          <w:rFonts w:ascii="Times New Roman" w:hAnsi="Times New Roman"/>
          <w:b/>
        </w:rPr>
        <w:t xml:space="preserve">When determining whether an </w:t>
      </w:r>
      <w:r w:rsidR="0051332A">
        <w:rPr>
          <w:rFonts w:ascii="Times New Roman" w:hAnsi="Times New Roman"/>
          <w:b/>
        </w:rPr>
        <w:t xml:space="preserve">NSPIRE </w:t>
      </w:r>
      <w:r w:rsidR="00AD4223">
        <w:rPr>
          <w:rFonts w:ascii="Times New Roman" w:hAnsi="Times New Roman"/>
          <w:b/>
        </w:rPr>
        <w:t>violation is family caused, w</w:t>
      </w:r>
      <w:r>
        <w:rPr>
          <w:rFonts w:ascii="Times New Roman" w:hAnsi="Times New Roman"/>
          <w:b/>
        </w:rPr>
        <w:t xml:space="preserve">hat will be considered “damages beyond </w:t>
      </w:r>
      <w:r w:rsidR="00AD4223">
        <w:rPr>
          <w:rFonts w:ascii="Times New Roman" w:hAnsi="Times New Roman"/>
          <w:b/>
        </w:rPr>
        <w:t>ordinary</w:t>
      </w:r>
      <w:r>
        <w:rPr>
          <w:rFonts w:ascii="Times New Roman" w:hAnsi="Times New Roman"/>
          <w:b/>
        </w:rPr>
        <w:t xml:space="preserve"> wear and tear”?</w:t>
      </w:r>
      <w:r w:rsidR="0007391C" w:rsidRPr="0007391C">
        <w:rPr>
          <w:rFonts w:ascii="Times New Roman" w:hAnsi="Times New Roman"/>
          <w:b/>
        </w:rPr>
        <w:t xml:space="preserve"> </w:t>
      </w:r>
    </w:p>
    <w:p w14:paraId="28A13C0D" w14:textId="77777777" w:rsidR="0051332A" w:rsidRDefault="0051332A" w:rsidP="00C90EAA">
      <w:pPr>
        <w:numPr>
          <w:ilvl w:val="0"/>
          <w:numId w:val="47"/>
        </w:numPr>
        <w:spacing w:before="120"/>
        <w:ind w:left="1080"/>
        <w:rPr>
          <w:rFonts w:ascii="Times New Roman" w:hAnsi="Times New Roman"/>
          <w:u w:val="single"/>
        </w:rPr>
      </w:pPr>
      <w:r w:rsidRPr="0051332A">
        <w:rPr>
          <w:rFonts w:ascii="Times New Roman" w:hAnsi="Times New Roman"/>
          <w:u w:val="single"/>
        </w:rPr>
        <w:t>The regulation states that the family is responsible for any member of the household or guest damages</w:t>
      </w:r>
      <w:r w:rsidR="00C90EAA">
        <w:rPr>
          <w:rFonts w:ascii="Times New Roman" w:hAnsi="Times New Roman"/>
          <w:u w:val="single"/>
        </w:rPr>
        <w:t xml:space="preserve"> in</w:t>
      </w:r>
      <w:r w:rsidRPr="0051332A">
        <w:rPr>
          <w:rFonts w:ascii="Times New Roman" w:hAnsi="Times New Roman"/>
          <w:u w:val="single"/>
        </w:rPr>
        <w:t xml:space="preserve"> the dwelling unit or</w:t>
      </w:r>
      <w:r w:rsidR="00C90EAA">
        <w:rPr>
          <w:rFonts w:ascii="Times New Roman" w:hAnsi="Times New Roman"/>
          <w:u w:val="single"/>
        </w:rPr>
        <w:t xml:space="preserve"> on the</w:t>
      </w:r>
      <w:r w:rsidRPr="0051332A">
        <w:rPr>
          <w:rFonts w:ascii="Times New Roman" w:hAnsi="Times New Roman"/>
          <w:u w:val="single"/>
        </w:rPr>
        <w:t> </w:t>
      </w:r>
      <w:hyperlink r:id="rId10" w:history="1">
        <w:r w:rsidRPr="0051332A">
          <w:rPr>
            <w:rFonts w:ascii="Times New Roman" w:hAnsi="Times New Roman"/>
            <w:u w:val="single"/>
          </w:rPr>
          <w:t>premises</w:t>
        </w:r>
      </w:hyperlink>
      <w:r w:rsidRPr="0051332A">
        <w:rPr>
          <w:rFonts w:ascii="Times New Roman" w:hAnsi="Times New Roman"/>
          <w:u w:val="single"/>
        </w:rPr>
        <w:t>  “beyond ordinary wear and tear” but does not define this term.</w:t>
      </w:r>
    </w:p>
    <w:p w14:paraId="4C897CD6" w14:textId="77777777" w:rsidR="0051332A" w:rsidRPr="00C90EAA" w:rsidRDefault="0051332A" w:rsidP="00C90EAA">
      <w:pPr>
        <w:numPr>
          <w:ilvl w:val="0"/>
          <w:numId w:val="47"/>
        </w:numPr>
        <w:spacing w:before="120"/>
        <w:ind w:left="1080"/>
        <w:rPr>
          <w:rFonts w:ascii="Times New Roman" w:hAnsi="Times New Roman"/>
        </w:rPr>
      </w:pPr>
      <w:r>
        <w:rPr>
          <w:rFonts w:ascii="Times New Roman" w:hAnsi="Times New Roman"/>
          <w:u w:val="single"/>
        </w:rPr>
        <w:t>Note</w:t>
      </w:r>
      <w:r w:rsidR="009642BA">
        <w:rPr>
          <w:rFonts w:ascii="Times New Roman" w:hAnsi="Times New Roman"/>
          <w:u w:val="single"/>
        </w:rPr>
        <w:t>,</w:t>
      </w:r>
      <w:r>
        <w:rPr>
          <w:rFonts w:ascii="Times New Roman" w:hAnsi="Times New Roman"/>
          <w:u w:val="single"/>
        </w:rPr>
        <w:t xml:space="preserve"> the policy found here must match the policy in Section 8.I.F. of the model administrative plan.</w:t>
      </w:r>
    </w:p>
    <w:p w14:paraId="51870DD6" w14:textId="77777777" w:rsidR="00A82260" w:rsidRDefault="000F5771" w:rsidP="00A82260">
      <w:pPr>
        <w:spacing w:before="120"/>
        <w:ind w:left="1800" w:hanging="720"/>
        <w:rPr>
          <w:rFonts w:ascii="Times New Roman" w:hAnsi="Times New Roman"/>
          <w:i/>
        </w:rPr>
      </w:pPr>
      <w:bookmarkStart w:id="8" w:name="_Hlk155688423"/>
      <w:r w:rsidRPr="00831022">
        <w:rPr>
          <w:rFonts w:ascii="Times New Roman" w:hAnsi="Times New Roman"/>
          <w:sz w:val="44"/>
          <w:szCs w:val="44"/>
        </w:rPr>
        <w:sym w:font="Wingdings" w:char="F0A8"/>
      </w:r>
      <w:r>
        <w:rPr>
          <w:rFonts w:ascii="Times New Roman" w:hAnsi="Times New Roman"/>
        </w:rPr>
        <w:tab/>
      </w:r>
      <w:r>
        <w:rPr>
          <w:rFonts w:ascii="Times New Roman" w:hAnsi="Times New Roman"/>
          <w:i/>
          <w:u w:val="single"/>
        </w:rPr>
        <w:t>Option 1</w:t>
      </w:r>
      <w:r w:rsidRPr="00520421">
        <w:rPr>
          <w:rFonts w:ascii="Times New Roman" w:hAnsi="Times New Roman"/>
          <w:i/>
        </w:rPr>
        <w:t xml:space="preserve">: </w:t>
      </w:r>
      <w:r>
        <w:rPr>
          <w:rFonts w:ascii="Times New Roman" w:hAnsi="Times New Roman"/>
          <w:i/>
        </w:rPr>
        <w:t>Use the model plan language shown below.</w:t>
      </w:r>
      <w:r w:rsidR="00A82260" w:rsidRPr="00A82260">
        <w:rPr>
          <w:rFonts w:ascii="Times New Roman" w:hAnsi="Times New Roman"/>
          <w:i/>
        </w:rPr>
        <w:t xml:space="preserve"> </w:t>
      </w:r>
      <w:r w:rsidR="00A82260">
        <w:rPr>
          <w:rFonts w:ascii="Times New Roman" w:hAnsi="Times New Roman"/>
          <w:i/>
        </w:rPr>
        <w:t>No changes to the model plan are needed.</w:t>
      </w:r>
    </w:p>
    <w:p w14:paraId="452A9A64" w14:textId="77777777" w:rsidR="000F5771" w:rsidRPr="000F5771" w:rsidRDefault="000F5771" w:rsidP="000F5771">
      <w:pPr>
        <w:autoSpaceDE w:val="0"/>
        <w:autoSpaceDN w:val="0"/>
        <w:adjustRightInd w:val="0"/>
        <w:spacing w:before="120"/>
        <w:ind w:left="1800"/>
        <w:rPr>
          <w:rFonts w:ascii="Times New Roman" w:hAnsi="Times New Roman"/>
        </w:rPr>
      </w:pPr>
      <w:r w:rsidRPr="000F5771">
        <w:rPr>
          <w:rFonts w:ascii="Times New Roman" w:hAnsi="Times New Roman"/>
        </w:rPr>
        <w:t xml:space="preserve">Damages beyond </w:t>
      </w:r>
      <w:r w:rsidR="009642BA">
        <w:rPr>
          <w:rFonts w:ascii="Times New Roman" w:hAnsi="Times New Roman"/>
        </w:rPr>
        <w:t>ordinary</w:t>
      </w:r>
      <w:r w:rsidRPr="000F5771">
        <w:rPr>
          <w:rFonts w:ascii="Times New Roman" w:hAnsi="Times New Roman"/>
        </w:rPr>
        <w:t xml:space="preserve"> wear and tear will be considered to be damages which could be assessed against the security deposit</w:t>
      </w:r>
      <w:r w:rsidR="009642BA" w:rsidRPr="00924715">
        <w:rPr>
          <w:rFonts w:ascii="Times New Roman" w:hAnsi="Times New Roman"/>
        </w:rPr>
        <w:t xml:space="preserve"> under state law or in court practice</w:t>
      </w:r>
      <w:r w:rsidRPr="000F5771">
        <w:rPr>
          <w:rFonts w:ascii="Times New Roman" w:hAnsi="Times New Roman"/>
        </w:rPr>
        <w:t>.</w:t>
      </w:r>
    </w:p>
    <w:p w14:paraId="0E71CB64" w14:textId="77777777" w:rsidR="000F5771" w:rsidRDefault="000F5771" w:rsidP="000F5771">
      <w:pPr>
        <w:spacing w:before="120"/>
        <w:ind w:left="1800" w:hanging="720"/>
        <w:rPr>
          <w:rFonts w:ascii="Times New Roman" w:hAnsi="Times New Roman"/>
          <w:i/>
        </w:rPr>
      </w:pPr>
      <w:r w:rsidRPr="00831022">
        <w:rPr>
          <w:rFonts w:ascii="Times New Roman" w:hAnsi="Times New Roman"/>
          <w:sz w:val="44"/>
          <w:szCs w:val="44"/>
        </w:rPr>
        <w:sym w:font="Wingdings" w:char="F0A8"/>
      </w:r>
      <w:r>
        <w:rPr>
          <w:rFonts w:ascii="Times New Roman" w:hAnsi="Times New Roman"/>
        </w:rPr>
        <w:tab/>
      </w:r>
      <w:r>
        <w:rPr>
          <w:rFonts w:ascii="Times New Roman" w:hAnsi="Times New Roman"/>
          <w:i/>
          <w:u w:val="single"/>
        </w:rPr>
        <w:t>Option 2</w:t>
      </w:r>
      <w:r w:rsidRPr="00520421">
        <w:rPr>
          <w:rFonts w:ascii="Times New Roman" w:hAnsi="Times New Roman"/>
          <w:i/>
        </w:rPr>
        <w:t xml:space="preserve">: </w:t>
      </w:r>
      <w:r>
        <w:rPr>
          <w:rFonts w:ascii="Times New Roman" w:hAnsi="Times New Roman"/>
          <w:i/>
        </w:rPr>
        <w:t>Use PHA-established policy. Edit the model plan language or delete it and insert the PHA’s policy.</w:t>
      </w:r>
    </w:p>
    <w:bookmarkEnd w:id="8"/>
    <w:p w14:paraId="3E9485BB" w14:textId="77777777" w:rsidR="000F5771" w:rsidRDefault="000335CB" w:rsidP="000F5771">
      <w:pPr>
        <w:spacing w:before="120"/>
        <w:ind w:left="720" w:hanging="720"/>
        <w:rPr>
          <w:rFonts w:ascii="Times New Roman" w:hAnsi="Times New Roman"/>
          <w:b/>
        </w:rPr>
      </w:pPr>
      <w:r>
        <w:rPr>
          <w:rFonts w:ascii="Times New Roman" w:hAnsi="Times New Roman"/>
          <w:sz w:val="44"/>
          <w:szCs w:val="44"/>
        </w:rPr>
        <w:br w:type="page"/>
      </w:r>
      <w:r w:rsidR="000F5771" w:rsidRPr="00996A7F">
        <w:rPr>
          <w:rFonts w:ascii="Times New Roman" w:hAnsi="Times New Roman"/>
          <w:sz w:val="44"/>
          <w:szCs w:val="44"/>
        </w:rPr>
        <w:lastRenderedPageBreak/>
        <w:sym w:font="Wingdings" w:char="F0FE"/>
      </w:r>
      <w:r w:rsidR="000F5771">
        <w:rPr>
          <w:rFonts w:ascii="Wingdings 2" w:hAnsi="Wingdings 2"/>
          <w:b/>
          <w:sz w:val="44"/>
          <w:szCs w:val="44"/>
        </w:rPr>
        <w:tab/>
      </w:r>
      <w:r w:rsidR="000F5771" w:rsidRPr="007A6C27">
        <w:rPr>
          <w:rFonts w:ascii="Times New Roman" w:hAnsi="Times New Roman"/>
          <w:b/>
          <w:u w:val="single"/>
        </w:rPr>
        <w:t>Decision Point</w:t>
      </w:r>
      <w:r w:rsidR="000F5771" w:rsidRPr="007A6C27">
        <w:rPr>
          <w:rFonts w:ascii="Times New Roman" w:hAnsi="Times New Roman"/>
          <w:b/>
        </w:rPr>
        <w:t>: Wh</w:t>
      </w:r>
      <w:r w:rsidR="00AD4223">
        <w:rPr>
          <w:rFonts w:ascii="Times New Roman" w:hAnsi="Times New Roman"/>
          <w:b/>
        </w:rPr>
        <w:t xml:space="preserve">en determining whether a family has committed any serious or repeated violations of the lease, what </w:t>
      </w:r>
      <w:r w:rsidR="000F5771" w:rsidRPr="007A6C27">
        <w:rPr>
          <w:rFonts w:ascii="Times New Roman" w:hAnsi="Times New Roman"/>
          <w:b/>
        </w:rPr>
        <w:t xml:space="preserve">information will the PHA </w:t>
      </w:r>
      <w:r w:rsidR="00525685">
        <w:rPr>
          <w:rFonts w:ascii="Times New Roman" w:hAnsi="Times New Roman"/>
          <w:b/>
        </w:rPr>
        <w:t>consider when determining</w:t>
      </w:r>
      <w:r w:rsidR="000F5771" w:rsidRPr="007A6C27">
        <w:rPr>
          <w:rFonts w:ascii="Times New Roman" w:hAnsi="Times New Roman"/>
          <w:b/>
        </w:rPr>
        <w:t xml:space="preserve"> whether </w:t>
      </w:r>
      <w:r w:rsidR="00AD4223">
        <w:rPr>
          <w:rFonts w:ascii="Times New Roman" w:hAnsi="Times New Roman"/>
          <w:b/>
        </w:rPr>
        <w:t>the</w:t>
      </w:r>
      <w:r w:rsidR="000F5771" w:rsidRPr="007A6C27">
        <w:rPr>
          <w:rFonts w:ascii="Times New Roman" w:hAnsi="Times New Roman"/>
          <w:b/>
        </w:rPr>
        <w:t xml:space="preserve"> violations are “serious” or “repeated”?</w:t>
      </w:r>
      <w:r w:rsidR="0007391C">
        <w:rPr>
          <w:rFonts w:ascii="Times New Roman" w:hAnsi="Times New Roman"/>
          <w:b/>
        </w:rPr>
        <w:t xml:space="preserve"> </w:t>
      </w:r>
    </w:p>
    <w:p w14:paraId="62DB3EEF" w14:textId="77777777" w:rsidR="00915107" w:rsidRDefault="000335CB" w:rsidP="00915107">
      <w:pPr>
        <w:spacing w:before="120"/>
        <w:ind w:left="1440" w:hanging="720"/>
        <w:rPr>
          <w:rFonts w:ascii="Times New Roman" w:hAnsi="Times New Roman"/>
          <w:u w:val="single"/>
        </w:rPr>
      </w:pPr>
      <w:r w:rsidRPr="000335CB">
        <w:rPr>
          <w:rFonts w:ascii="Times New Roman" w:hAnsi="Times New Roman"/>
          <w:u w:val="single"/>
        </w:rPr>
        <w:t>Things to Consider</w:t>
      </w:r>
    </w:p>
    <w:p w14:paraId="100A352A" w14:textId="77777777" w:rsidR="00915107" w:rsidRPr="00915107" w:rsidRDefault="00915107" w:rsidP="00915107">
      <w:pPr>
        <w:numPr>
          <w:ilvl w:val="0"/>
          <w:numId w:val="43"/>
        </w:numPr>
        <w:spacing w:before="120"/>
        <w:rPr>
          <w:rFonts w:ascii="Times New Roman" w:hAnsi="Times New Roman"/>
          <w:u w:val="single"/>
        </w:rPr>
      </w:pPr>
      <w:r>
        <w:rPr>
          <w:rFonts w:ascii="Times New Roman" w:hAnsi="Times New Roman"/>
        </w:rPr>
        <w:t xml:space="preserve">The definition of serious or repeated violations of the lease is also included in </w:t>
      </w:r>
      <w:r w:rsidR="002A4B4E">
        <w:rPr>
          <w:rFonts w:ascii="Times New Roman" w:hAnsi="Times New Roman"/>
        </w:rPr>
        <w:t xml:space="preserve">section </w:t>
      </w:r>
      <w:r w:rsidRPr="00915107">
        <w:rPr>
          <w:rFonts w:ascii="Times New Roman" w:hAnsi="Times New Roman"/>
        </w:rPr>
        <w:t>12-I.D</w:t>
      </w:r>
      <w:r w:rsidR="002A4B4E">
        <w:rPr>
          <w:rFonts w:ascii="Times New Roman" w:hAnsi="Times New Roman"/>
        </w:rPr>
        <w:t>,</w:t>
      </w:r>
      <w:r w:rsidR="002A4B4E" w:rsidRPr="00915107">
        <w:rPr>
          <w:rFonts w:ascii="Times New Roman" w:hAnsi="Times New Roman"/>
        </w:rPr>
        <w:t xml:space="preserve"> </w:t>
      </w:r>
      <w:r w:rsidR="002A4B4E">
        <w:rPr>
          <w:rFonts w:ascii="Times New Roman" w:hAnsi="Times New Roman"/>
        </w:rPr>
        <w:t>“</w:t>
      </w:r>
      <w:r>
        <w:rPr>
          <w:rFonts w:ascii="Times New Roman" w:hAnsi="Times New Roman"/>
        </w:rPr>
        <w:t>Mandatory Termination of Assistance.</w:t>
      </w:r>
      <w:r w:rsidR="002A4B4E">
        <w:rPr>
          <w:rFonts w:ascii="Times New Roman" w:hAnsi="Times New Roman"/>
        </w:rPr>
        <w:t>”</w:t>
      </w:r>
      <w:r>
        <w:rPr>
          <w:rFonts w:ascii="Times New Roman" w:hAnsi="Times New Roman"/>
        </w:rPr>
        <w:t xml:space="preserve"> If any changes are made to the definition here, they must also be made in Chapter 12.</w:t>
      </w:r>
    </w:p>
    <w:p w14:paraId="72A633AB" w14:textId="77777777" w:rsidR="00915107" w:rsidRPr="00915107" w:rsidRDefault="00915107" w:rsidP="00915107">
      <w:pPr>
        <w:numPr>
          <w:ilvl w:val="0"/>
          <w:numId w:val="43"/>
        </w:numPr>
        <w:spacing w:before="120"/>
        <w:rPr>
          <w:rFonts w:ascii="Times New Roman" w:hAnsi="Times New Roman"/>
          <w:u w:val="single"/>
        </w:rPr>
      </w:pPr>
      <w:r>
        <w:rPr>
          <w:rFonts w:ascii="Times New Roman" w:hAnsi="Times New Roman"/>
        </w:rPr>
        <w:t>This policy provides examples of serious and repeated violations and also establishes a general criterion for the PHA to use when determining whether lease violations are serious and repeated.</w:t>
      </w:r>
    </w:p>
    <w:p w14:paraId="6D1915CA" w14:textId="77777777" w:rsidR="00A82260" w:rsidRDefault="000F5771" w:rsidP="00A82260">
      <w:pPr>
        <w:spacing w:before="120"/>
        <w:ind w:left="1440" w:hanging="720"/>
        <w:rPr>
          <w:rFonts w:ascii="Times New Roman" w:hAnsi="Times New Roman"/>
          <w:i/>
        </w:rPr>
      </w:pPr>
      <w:r w:rsidRPr="00831022">
        <w:rPr>
          <w:rFonts w:ascii="Times New Roman" w:hAnsi="Times New Roman"/>
          <w:sz w:val="44"/>
          <w:szCs w:val="44"/>
        </w:rPr>
        <w:sym w:font="Wingdings" w:char="F0A8"/>
      </w:r>
      <w:r>
        <w:rPr>
          <w:rFonts w:ascii="Times New Roman" w:hAnsi="Times New Roman"/>
        </w:rPr>
        <w:tab/>
      </w:r>
      <w:r>
        <w:rPr>
          <w:rFonts w:ascii="Times New Roman" w:hAnsi="Times New Roman"/>
          <w:i/>
          <w:u w:val="single"/>
        </w:rPr>
        <w:t xml:space="preserve">Option 1: </w:t>
      </w:r>
      <w:r>
        <w:rPr>
          <w:rFonts w:ascii="Times New Roman" w:hAnsi="Times New Roman"/>
          <w:i/>
        </w:rPr>
        <w:t>Use the model plan language shown below.</w:t>
      </w:r>
      <w:r w:rsidR="00A82260" w:rsidRPr="00A82260">
        <w:rPr>
          <w:rFonts w:ascii="Times New Roman" w:hAnsi="Times New Roman"/>
          <w:i/>
        </w:rPr>
        <w:t xml:space="preserve"> </w:t>
      </w:r>
      <w:r w:rsidR="00A82260">
        <w:rPr>
          <w:rFonts w:ascii="Times New Roman" w:hAnsi="Times New Roman"/>
          <w:i/>
        </w:rPr>
        <w:t>No changes to the model plan are needed.</w:t>
      </w:r>
    </w:p>
    <w:p w14:paraId="7665CB29" w14:textId="77777777" w:rsidR="000F5771" w:rsidRDefault="000F5771" w:rsidP="008F7B81">
      <w:pPr>
        <w:autoSpaceDE w:val="0"/>
        <w:autoSpaceDN w:val="0"/>
        <w:adjustRightInd w:val="0"/>
        <w:spacing w:before="120"/>
        <w:ind w:left="1440"/>
        <w:rPr>
          <w:rFonts w:ascii="Times New Roman" w:hAnsi="Times New Roman"/>
        </w:rPr>
      </w:pPr>
      <w:r>
        <w:rPr>
          <w:rFonts w:ascii="Times New Roman" w:hAnsi="Times New Roman"/>
        </w:rPr>
        <w:t>The PHA will determine if a family has committed serious or repeated violations of the lease based on available evidence, including but not limited to, a court-ordered eviction</w:t>
      </w:r>
      <w:r w:rsidR="00324B51">
        <w:rPr>
          <w:rFonts w:ascii="Times New Roman" w:hAnsi="Times New Roman"/>
        </w:rPr>
        <w:t xml:space="preserve"> or an owner’s notice to evict</w:t>
      </w:r>
      <w:r w:rsidR="001324AA">
        <w:rPr>
          <w:rFonts w:ascii="Times New Roman" w:hAnsi="Times New Roman"/>
        </w:rPr>
        <w:t>, police records, and affidavits from the owner, neighbors, or other credible parties with direct knowledge</w:t>
      </w:r>
      <w:r w:rsidR="00324B51">
        <w:rPr>
          <w:rFonts w:ascii="Times New Roman" w:hAnsi="Times New Roman"/>
        </w:rPr>
        <w:t>.</w:t>
      </w:r>
    </w:p>
    <w:p w14:paraId="3A2FC993" w14:textId="77777777" w:rsidR="00915107" w:rsidRPr="00915107" w:rsidRDefault="00915107" w:rsidP="008F7B81">
      <w:pPr>
        <w:autoSpaceDE w:val="0"/>
        <w:autoSpaceDN w:val="0"/>
        <w:adjustRightInd w:val="0"/>
        <w:spacing w:before="120"/>
        <w:ind w:left="1440"/>
        <w:rPr>
          <w:rFonts w:ascii="Times New Roman" w:hAnsi="Times New Roman"/>
        </w:rPr>
      </w:pPr>
      <w:r w:rsidRPr="00B77B02">
        <w:rPr>
          <w:rFonts w:ascii="Times New Roman" w:hAnsi="Times New Roman"/>
          <w:i/>
        </w:rPr>
        <w:t>Serious and repeated lease violations</w:t>
      </w:r>
      <w:r w:rsidRPr="00915107">
        <w:rPr>
          <w:rFonts w:ascii="Times New Roman" w:hAnsi="Times New Roman"/>
        </w:rPr>
        <w:t xml:space="preserve"> will include, but not be limited to, nonpayment of rent, disturbance of neighbors, destruction of property, or living or housekeeping habits that cause damage to the unit or premises and criminal activity. Generally, the </w:t>
      </w:r>
      <w:r w:rsidR="002A4B4E" w:rsidRPr="00915107">
        <w:rPr>
          <w:rFonts w:ascii="Times New Roman" w:hAnsi="Times New Roman"/>
        </w:rPr>
        <w:t>criteri</w:t>
      </w:r>
      <w:r w:rsidR="002A4B4E">
        <w:rPr>
          <w:rFonts w:ascii="Times New Roman" w:hAnsi="Times New Roman"/>
        </w:rPr>
        <w:t>on</w:t>
      </w:r>
      <w:r w:rsidR="002A4B4E" w:rsidRPr="00915107">
        <w:rPr>
          <w:rFonts w:ascii="Times New Roman" w:hAnsi="Times New Roman"/>
        </w:rPr>
        <w:t xml:space="preserve"> </w:t>
      </w:r>
      <w:r w:rsidRPr="00915107">
        <w:rPr>
          <w:rFonts w:ascii="Times New Roman" w:hAnsi="Times New Roman"/>
        </w:rPr>
        <w:t xml:space="preserve">to be used </w:t>
      </w:r>
      <w:r w:rsidR="002A4B4E">
        <w:rPr>
          <w:rFonts w:ascii="Times New Roman" w:hAnsi="Times New Roman"/>
        </w:rPr>
        <w:t>will be</w:t>
      </w:r>
      <w:r w:rsidR="002A4B4E" w:rsidRPr="00915107">
        <w:rPr>
          <w:rFonts w:ascii="Times New Roman" w:hAnsi="Times New Roman"/>
        </w:rPr>
        <w:t xml:space="preserve"> </w:t>
      </w:r>
      <w:r w:rsidRPr="00915107">
        <w:rPr>
          <w:rFonts w:ascii="Times New Roman" w:hAnsi="Times New Roman"/>
        </w:rPr>
        <w:t xml:space="preserve">whether </w:t>
      </w:r>
      <w:r w:rsidR="002A4B4E">
        <w:rPr>
          <w:rFonts w:ascii="Times New Roman" w:hAnsi="Times New Roman"/>
        </w:rPr>
        <w:t xml:space="preserve">or not </w:t>
      </w:r>
      <w:r w:rsidRPr="00915107">
        <w:rPr>
          <w:rFonts w:ascii="Times New Roman" w:hAnsi="Times New Roman"/>
        </w:rPr>
        <w:t xml:space="preserve">the reason for the eviction was </w:t>
      </w:r>
      <w:r w:rsidR="002A4B4E">
        <w:rPr>
          <w:rFonts w:ascii="Times New Roman" w:hAnsi="Times New Roman"/>
        </w:rPr>
        <w:t>the</w:t>
      </w:r>
      <w:r w:rsidRPr="00915107">
        <w:rPr>
          <w:rFonts w:ascii="Times New Roman" w:hAnsi="Times New Roman"/>
        </w:rPr>
        <w:t xml:space="preserve"> fault of the tenant or guests.</w:t>
      </w:r>
      <w:r w:rsidR="002A4B4E" w:rsidRPr="002A4B4E">
        <w:rPr>
          <w:rFonts w:ascii="Times New Roman" w:hAnsi="Times New Roman"/>
        </w:rPr>
        <w:t xml:space="preserve"> Any incidents of, or criminal activity related to, domestic violence, dating violence, </w:t>
      </w:r>
      <w:r w:rsidR="00FC0E05">
        <w:rPr>
          <w:rFonts w:ascii="Times New Roman" w:hAnsi="Times New Roman"/>
        </w:rPr>
        <w:t xml:space="preserve">sexual assault, </w:t>
      </w:r>
      <w:r w:rsidR="002A4B4E" w:rsidRPr="002A4B4E">
        <w:rPr>
          <w:rFonts w:ascii="Times New Roman" w:hAnsi="Times New Roman"/>
        </w:rPr>
        <w:t>stalking</w:t>
      </w:r>
      <w:r w:rsidR="007B1800">
        <w:rPr>
          <w:rFonts w:ascii="Times New Roman" w:hAnsi="Times New Roman"/>
        </w:rPr>
        <w:t>, or human trafficking</w:t>
      </w:r>
      <w:r w:rsidR="002A4B4E" w:rsidRPr="002A4B4E">
        <w:rPr>
          <w:rFonts w:ascii="Times New Roman" w:hAnsi="Times New Roman"/>
        </w:rPr>
        <w:t xml:space="preserve"> will not be construed as serious or repeated lease violations by the victim</w:t>
      </w:r>
      <w:r w:rsidR="00D26108" w:rsidRPr="00D26108">
        <w:rPr>
          <w:rFonts w:ascii="Times New Roman" w:hAnsi="Times New Roman"/>
        </w:rPr>
        <w:t xml:space="preserve"> [</w:t>
      </w:r>
      <w:r w:rsidR="007B1800">
        <w:rPr>
          <w:rFonts w:ascii="Times New Roman" w:hAnsi="Times New Roman"/>
        </w:rPr>
        <w:t xml:space="preserve">see </w:t>
      </w:r>
      <w:r w:rsidR="00D26108" w:rsidRPr="00D26108">
        <w:rPr>
          <w:rFonts w:ascii="Times New Roman" w:hAnsi="Times New Roman"/>
        </w:rPr>
        <w:t>24 CFR 5.2005(c)(1)]</w:t>
      </w:r>
      <w:r w:rsidR="002A4B4E" w:rsidRPr="002A4B4E">
        <w:rPr>
          <w:rFonts w:ascii="Times New Roman" w:hAnsi="Times New Roman"/>
        </w:rPr>
        <w:t>.</w:t>
      </w:r>
    </w:p>
    <w:p w14:paraId="5654D29C" w14:textId="77777777" w:rsidR="000F5771" w:rsidRDefault="000F5771" w:rsidP="00A82260">
      <w:pPr>
        <w:spacing w:before="120"/>
        <w:ind w:left="1440" w:hanging="720"/>
        <w:rPr>
          <w:rFonts w:ascii="Times New Roman" w:hAnsi="Times New Roman"/>
          <w:i/>
        </w:rPr>
      </w:pPr>
      <w:r w:rsidRPr="00831022">
        <w:rPr>
          <w:rFonts w:ascii="Times New Roman" w:hAnsi="Times New Roman"/>
          <w:sz w:val="44"/>
          <w:szCs w:val="44"/>
        </w:rPr>
        <w:sym w:font="Wingdings" w:char="F0A8"/>
      </w:r>
      <w:r>
        <w:rPr>
          <w:rFonts w:ascii="Times New Roman" w:hAnsi="Times New Roman"/>
        </w:rPr>
        <w:tab/>
      </w:r>
      <w:r>
        <w:rPr>
          <w:rFonts w:ascii="Times New Roman" w:hAnsi="Times New Roman"/>
          <w:i/>
          <w:u w:val="single"/>
        </w:rPr>
        <w:t>Option 2</w:t>
      </w:r>
      <w:r w:rsidRPr="007A6C27">
        <w:rPr>
          <w:rFonts w:ascii="Times New Roman" w:hAnsi="Times New Roman"/>
          <w:i/>
        </w:rPr>
        <w:t xml:space="preserve">: </w:t>
      </w:r>
      <w:r>
        <w:rPr>
          <w:rFonts w:ascii="Times New Roman" w:hAnsi="Times New Roman"/>
          <w:i/>
        </w:rPr>
        <w:t>Use PHA-established policy. Edit the model plan language or delete it and insert the PHA’s policy.</w:t>
      </w:r>
    </w:p>
    <w:p w14:paraId="0F208C15" w14:textId="77777777" w:rsidR="00AD4223" w:rsidRPr="00520421" w:rsidRDefault="00AD4223" w:rsidP="00AD4223">
      <w:pPr>
        <w:spacing w:before="120"/>
        <w:ind w:left="720" w:hanging="720"/>
        <w:rPr>
          <w:rFonts w:ascii="Times New Roman" w:hAnsi="Times New Roman"/>
          <w:b/>
        </w:rPr>
      </w:pPr>
      <w:r w:rsidRPr="00996A7F">
        <w:rPr>
          <w:rFonts w:ascii="Times New Roman" w:hAnsi="Times New Roman"/>
          <w:sz w:val="44"/>
          <w:szCs w:val="44"/>
        </w:rPr>
        <w:sym w:font="Wingdings" w:char="F0FE"/>
      </w:r>
      <w:r>
        <w:rPr>
          <w:rFonts w:ascii="Wingdings 2" w:hAnsi="Wingdings 2"/>
          <w:b/>
          <w:sz w:val="44"/>
          <w:szCs w:val="44"/>
        </w:rPr>
        <w:tab/>
      </w:r>
      <w:r w:rsidRPr="00520421">
        <w:rPr>
          <w:rFonts w:ascii="Times New Roman" w:hAnsi="Times New Roman"/>
          <w:b/>
          <w:u w:val="single"/>
        </w:rPr>
        <w:t>Decision Point</w:t>
      </w:r>
      <w:r w:rsidRPr="00520421">
        <w:rPr>
          <w:rFonts w:ascii="Times New Roman" w:hAnsi="Times New Roman"/>
          <w:b/>
        </w:rPr>
        <w:t xml:space="preserve">: </w:t>
      </w:r>
      <w:r w:rsidR="002B0A82">
        <w:rPr>
          <w:rFonts w:ascii="Times New Roman" w:hAnsi="Times New Roman"/>
          <w:b/>
        </w:rPr>
        <w:t>What type of notice is a family required to provide to the owner and the PHA before moving out of a unit or terminating the lease, and w</w:t>
      </w:r>
      <w:r w:rsidRPr="00520421">
        <w:rPr>
          <w:rFonts w:ascii="Times New Roman" w:hAnsi="Times New Roman"/>
          <w:b/>
        </w:rPr>
        <w:t>hen must</w:t>
      </w:r>
      <w:r w:rsidR="002B0A82">
        <w:rPr>
          <w:rFonts w:ascii="Times New Roman" w:hAnsi="Times New Roman"/>
          <w:b/>
        </w:rPr>
        <w:t xml:space="preserve"> the notices be provided?</w:t>
      </w:r>
      <w:r w:rsidR="00251158" w:rsidRPr="00251158">
        <w:rPr>
          <w:rFonts w:ascii="Times New Roman" w:hAnsi="Times New Roman"/>
          <w:b/>
        </w:rPr>
        <w:t xml:space="preserve"> </w:t>
      </w:r>
    </w:p>
    <w:p w14:paraId="6EAABA32" w14:textId="77777777" w:rsidR="00A82260" w:rsidRDefault="00AD4223" w:rsidP="00A82260">
      <w:pPr>
        <w:spacing w:before="120"/>
        <w:ind w:left="1440" w:hanging="720"/>
        <w:rPr>
          <w:rFonts w:ascii="Times New Roman" w:hAnsi="Times New Roman"/>
          <w:i/>
        </w:rPr>
      </w:pPr>
      <w:r w:rsidRPr="00831022">
        <w:rPr>
          <w:rFonts w:ascii="Times New Roman" w:hAnsi="Times New Roman"/>
          <w:sz w:val="44"/>
          <w:szCs w:val="44"/>
        </w:rPr>
        <w:sym w:font="Wingdings" w:char="F0A8"/>
      </w:r>
      <w:r>
        <w:rPr>
          <w:rFonts w:ascii="Times New Roman" w:hAnsi="Times New Roman"/>
        </w:rPr>
        <w:tab/>
      </w:r>
      <w:r>
        <w:rPr>
          <w:rFonts w:ascii="Times New Roman" w:hAnsi="Times New Roman"/>
          <w:i/>
          <w:u w:val="single"/>
        </w:rPr>
        <w:t>Option 1</w:t>
      </w:r>
      <w:r w:rsidRPr="00520421">
        <w:rPr>
          <w:rFonts w:ascii="Times New Roman" w:hAnsi="Times New Roman"/>
          <w:i/>
        </w:rPr>
        <w:t xml:space="preserve">: </w:t>
      </w:r>
      <w:r>
        <w:rPr>
          <w:rFonts w:ascii="Times New Roman" w:hAnsi="Times New Roman"/>
          <w:i/>
        </w:rPr>
        <w:t>Use the model plan language shown below.</w:t>
      </w:r>
      <w:r w:rsidR="00A82260" w:rsidRPr="00A82260">
        <w:rPr>
          <w:rFonts w:ascii="Times New Roman" w:hAnsi="Times New Roman"/>
          <w:i/>
        </w:rPr>
        <w:t xml:space="preserve"> </w:t>
      </w:r>
      <w:r w:rsidR="00A82260">
        <w:rPr>
          <w:rFonts w:ascii="Times New Roman" w:hAnsi="Times New Roman"/>
          <w:i/>
        </w:rPr>
        <w:t>No changes to the model plan are needed.</w:t>
      </w:r>
    </w:p>
    <w:p w14:paraId="26B615B0" w14:textId="77777777" w:rsidR="00AD4223" w:rsidRPr="00AD4223" w:rsidRDefault="00AD4223" w:rsidP="008F7B81">
      <w:pPr>
        <w:autoSpaceDE w:val="0"/>
        <w:autoSpaceDN w:val="0"/>
        <w:adjustRightInd w:val="0"/>
        <w:spacing w:before="120"/>
        <w:ind w:left="1440"/>
        <w:rPr>
          <w:rFonts w:ascii="Times New Roman" w:hAnsi="Times New Roman"/>
        </w:rPr>
      </w:pPr>
      <w:r w:rsidRPr="00AD4223">
        <w:rPr>
          <w:rFonts w:ascii="Times New Roman" w:hAnsi="Times New Roman"/>
        </w:rPr>
        <w:t>The family must comply with lease requirements regarding written notice to the owner. The family must provide written notice to the PHA at the s</w:t>
      </w:r>
      <w:r w:rsidR="007C0239">
        <w:rPr>
          <w:rFonts w:ascii="Times New Roman" w:hAnsi="Times New Roman"/>
        </w:rPr>
        <w:t>ame time the owner is notified.</w:t>
      </w:r>
    </w:p>
    <w:p w14:paraId="326ACECA" w14:textId="77777777" w:rsidR="00AD4223" w:rsidRDefault="00AD4223" w:rsidP="00CB702C">
      <w:pPr>
        <w:spacing w:before="120"/>
        <w:ind w:left="1440" w:hanging="720"/>
        <w:rPr>
          <w:rFonts w:ascii="Times New Roman" w:hAnsi="Times New Roman"/>
          <w:i/>
        </w:rPr>
      </w:pPr>
      <w:r w:rsidRPr="00831022">
        <w:rPr>
          <w:rFonts w:ascii="Times New Roman" w:hAnsi="Times New Roman"/>
          <w:sz w:val="44"/>
          <w:szCs w:val="44"/>
        </w:rPr>
        <w:sym w:font="Wingdings" w:char="F0A8"/>
      </w:r>
      <w:r>
        <w:rPr>
          <w:rFonts w:ascii="Times New Roman" w:hAnsi="Times New Roman"/>
        </w:rPr>
        <w:tab/>
      </w:r>
      <w:r>
        <w:rPr>
          <w:rFonts w:ascii="Times New Roman" w:hAnsi="Times New Roman"/>
          <w:i/>
          <w:u w:val="single"/>
        </w:rPr>
        <w:t>Option 2</w:t>
      </w:r>
      <w:r w:rsidRPr="00520421">
        <w:rPr>
          <w:rFonts w:ascii="Times New Roman" w:hAnsi="Times New Roman"/>
          <w:i/>
        </w:rPr>
        <w:t xml:space="preserve">: </w:t>
      </w:r>
      <w:r>
        <w:rPr>
          <w:rFonts w:ascii="Times New Roman" w:hAnsi="Times New Roman"/>
          <w:i/>
        </w:rPr>
        <w:t>Use PHA-established policy. Edit the model plan language or delete it and insert the PHA’s policy.</w:t>
      </w:r>
    </w:p>
    <w:p w14:paraId="468BEAA8" w14:textId="77777777" w:rsidR="002B0A82" w:rsidRPr="007A6C27" w:rsidRDefault="00CB702C" w:rsidP="002B0A82">
      <w:pPr>
        <w:spacing w:before="120"/>
        <w:ind w:left="720" w:hanging="720"/>
        <w:rPr>
          <w:rFonts w:ascii="Times New Roman" w:hAnsi="Times New Roman"/>
          <w:b/>
        </w:rPr>
      </w:pPr>
      <w:r>
        <w:rPr>
          <w:rFonts w:ascii="Times New Roman" w:hAnsi="Times New Roman"/>
          <w:sz w:val="44"/>
          <w:szCs w:val="44"/>
        </w:rPr>
        <w:br w:type="page"/>
      </w:r>
      <w:r w:rsidR="002B0A82" w:rsidRPr="00996A7F">
        <w:rPr>
          <w:rFonts w:ascii="Times New Roman" w:hAnsi="Times New Roman"/>
          <w:sz w:val="44"/>
          <w:szCs w:val="44"/>
        </w:rPr>
        <w:lastRenderedPageBreak/>
        <w:sym w:font="Wingdings" w:char="F0FE"/>
      </w:r>
      <w:r w:rsidR="002B0A82">
        <w:rPr>
          <w:rFonts w:ascii="Wingdings 2" w:hAnsi="Wingdings 2"/>
          <w:b/>
          <w:sz w:val="44"/>
          <w:szCs w:val="44"/>
        </w:rPr>
        <w:tab/>
      </w:r>
      <w:r w:rsidR="002B0A82" w:rsidRPr="007A6C27">
        <w:rPr>
          <w:rFonts w:ascii="Times New Roman" w:hAnsi="Times New Roman"/>
          <w:b/>
          <w:u w:val="single"/>
        </w:rPr>
        <w:t>Decision Point</w:t>
      </w:r>
      <w:r w:rsidR="002B0A82" w:rsidRPr="007A6C27">
        <w:rPr>
          <w:rFonts w:ascii="Times New Roman" w:hAnsi="Times New Roman"/>
          <w:b/>
        </w:rPr>
        <w:t xml:space="preserve">: </w:t>
      </w:r>
      <w:r w:rsidR="00000EDA">
        <w:rPr>
          <w:rFonts w:ascii="Times New Roman" w:hAnsi="Times New Roman"/>
          <w:b/>
        </w:rPr>
        <w:t>How and when</w:t>
      </w:r>
      <w:r w:rsidR="002B0A82" w:rsidRPr="007A6C27">
        <w:rPr>
          <w:rFonts w:ascii="Times New Roman" w:hAnsi="Times New Roman"/>
          <w:b/>
        </w:rPr>
        <w:t xml:space="preserve"> must families request approval to add another family member?</w:t>
      </w:r>
      <w:r w:rsidR="00251158" w:rsidRPr="00251158">
        <w:rPr>
          <w:rFonts w:ascii="Times New Roman" w:hAnsi="Times New Roman"/>
          <w:b/>
        </w:rPr>
        <w:t xml:space="preserve"> </w:t>
      </w:r>
    </w:p>
    <w:p w14:paraId="00B60F9E" w14:textId="77777777" w:rsidR="00A82260" w:rsidRDefault="002B0A82" w:rsidP="00A82260">
      <w:pPr>
        <w:spacing w:before="120"/>
        <w:ind w:left="1440" w:hanging="720"/>
        <w:rPr>
          <w:rFonts w:ascii="Times New Roman" w:hAnsi="Times New Roman"/>
          <w:i/>
        </w:rPr>
      </w:pPr>
      <w:r w:rsidRPr="00831022">
        <w:rPr>
          <w:rFonts w:ascii="Times New Roman" w:hAnsi="Times New Roman"/>
          <w:sz w:val="44"/>
          <w:szCs w:val="44"/>
        </w:rPr>
        <w:sym w:font="Wingdings" w:char="F0A8"/>
      </w:r>
      <w:r>
        <w:rPr>
          <w:rFonts w:ascii="Times New Roman" w:hAnsi="Times New Roman"/>
        </w:rPr>
        <w:tab/>
      </w:r>
      <w:r>
        <w:rPr>
          <w:rFonts w:ascii="Times New Roman" w:hAnsi="Times New Roman"/>
          <w:i/>
          <w:u w:val="single"/>
        </w:rPr>
        <w:t>Option 1</w:t>
      </w:r>
      <w:r w:rsidRPr="007A6C27">
        <w:rPr>
          <w:rFonts w:ascii="Times New Roman" w:hAnsi="Times New Roman"/>
          <w:i/>
        </w:rPr>
        <w:t xml:space="preserve">: </w:t>
      </w:r>
      <w:r>
        <w:rPr>
          <w:rFonts w:ascii="Times New Roman" w:hAnsi="Times New Roman"/>
          <w:i/>
        </w:rPr>
        <w:t>Use the model plan language shown below.</w:t>
      </w:r>
      <w:r w:rsidR="00A82260" w:rsidRPr="00A82260">
        <w:rPr>
          <w:rFonts w:ascii="Times New Roman" w:hAnsi="Times New Roman"/>
          <w:i/>
        </w:rPr>
        <w:t xml:space="preserve"> </w:t>
      </w:r>
      <w:r w:rsidR="00A82260">
        <w:rPr>
          <w:rFonts w:ascii="Times New Roman" w:hAnsi="Times New Roman"/>
          <w:i/>
        </w:rPr>
        <w:t>No changes to the model plan are needed.</w:t>
      </w:r>
    </w:p>
    <w:p w14:paraId="6381D90B" w14:textId="77777777" w:rsidR="00000EDA" w:rsidRPr="00000EDA" w:rsidRDefault="00000EDA" w:rsidP="008F7B81">
      <w:pPr>
        <w:autoSpaceDE w:val="0"/>
        <w:autoSpaceDN w:val="0"/>
        <w:adjustRightInd w:val="0"/>
        <w:spacing w:before="120"/>
        <w:ind w:left="1440"/>
        <w:rPr>
          <w:rFonts w:ascii="Times New Roman" w:hAnsi="Times New Roman"/>
        </w:rPr>
      </w:pPr>
      <w:r w:rsidRPr="00000EDA">
        <w:rPr>
          <w:rFonts w:ascii="Times New Roman" w:hAnsi="Times New Roman"/>
        </w:rPr>
        <w:t>The request to add a family member must be submitted in writing and approved prior to the person moving into the unit. The PHA will determine eligibility of the new member in accordance with the policies in Chapter 3.</w:t>
      </w:r>
    </w:p>
    <w:p w14:paraId="07706121" w14:textId="77777777" w:rsidR="002B0A82" w:rsidRDefault="002B0A82" w:rsidP="00A82260">
      <w:pPr>
        <w:spacing w:before="120"/>
        <w:ind w:left="1440" w:hanging="720"/>
        <w:rPr>
          <w:rFonts w:ascii="Times New Roman" w:hAnsi="Times New Roman"/>
          <w:i/>
        </w:rPr>
      </w:pPr>
      <w:r w:rsidRPr="00831022">
        <w:rPr>
          <w:rFonts w:ascii="Times New Roman" w:hAnsi="Times New Roman"/>
          <w:sz w:val="44"/>
          <w:szCs w:val="44"/>
        </w:rPr>
        <w:sym w:font="Wingdings" w:char="F0A8"/>
      </w:r>
      <w:r>
        <w:rPr>
          <w:rFonts w:ascii="Times New Roman" w:hAnsi="Times New Roman"/>
        </w:rPr>
        <w:tab/>
      </w:r>
      <w:r>
        <w:rPr>
          <w:rFonts w:ascii="Times New Roman" w:hAnsi="Times New Roman"/>
          <w:i/>
          <w:u w:val="single"/>
        </w:rPr>
        <w:t>Option 2</w:t>
      </w:r>
      <w:r w:rsidRPr="007A6C27">
        <w:rPr>
          <w:rFonts w:ascii="Times New Roman" w:hAnsi="Times New Roman"/>
          <w:i/>
        </w:rPr>
        <w:t xml:space="preserve">: </w:t>
      </w:r>
      <w:r>
        <w:rPr>
          <w:rFonts w:ascii="Times New Roman" w:hAnsi="Times New Roman"/>
          <w:i/>
        </w:rPr>
        <w:t>Use PHA-established policy. Edit the model plan language or delete it and insert the PHA’s policy.</w:t>
      </w:r>
    </w:p>
    <w:p w14:paraId="7D4ADDAA" w14:textId="77777777" w:rsidR="000335CB" w:rsidRDefault="000335CB" w:rsidP="000335CB">
      <w:pPr>
        <w:spacing w:before="120"/>
        <w:ind w:left="720" w:hanging="720"/>
        <w:rPr>
          <w:rFonts w:ascii="Times New Roman" w:hAnsi="Times New Roman"/>
          <w:b/>
        </w:rPr>
      </w:pPr>
      <w:r w:rsidRPr="00996A7F">
        <w:rPr>
          <w:rFonts w:ascii="Times New Roman" w:hAnsi="Times New Roman"/>
          <w:sz w:val="44"/>
          <w:szCs w:val="44"/>
        </w:rPr>
        <w:sym w:font="Wingdings" w:char="F0FE"/>
      </w:r>
      <w:r>
        <w:rPr>
          <w:rFonts w:ascii="Wingdings 2" w:hAnsi="Wingdings 2"/>
          <w:b/>
          <w:sz w:val="44"/>
          <w:szCs w:val="44"/>
        </w:rPr>
        <w:tab/>
      </w:r>
      <w:r w:rsidRPr="00AA731A">
        <w:rPr>
          <w:rFonts w:ascii="Times New Roman" w:hAnsi="Times New Roman"/>
          <w:b/>
          <w:u w:val="single"/>
        </w:rPr>
        <w:t>Decision Point</w:t>
      </w:r>
      <w:r w:rsidRPr="007A6C27">
        <w:rPr>
          <w:rFonts w:ascii="Times New Roman" w:hAnsi="Times New Roman"/>
          <w:b/>
        </w:rPr>
        <w:t>: What activities will be considered “subleasing” when the family continues to occupy the unit?</w:t>
      </w:r>
      <w:r w:rsidR="00251158" w:rsidRPr="00251158">
        <w:rPr>
          <w:rFonts w:ascii="Times New Roman" w:hAnsi="Times New Roman"/>
          <w:b/>
        </w:rPr>
        <w:t xml:space="preserve"> </w:t>
      </w:r>
    </w:p>
    <w:p w14:paraId="3C26C92E" w14:textId="77777777" w:rsidR="00A82260" w:rsidRDefault="000335CB" w:rsidP="00A82260">
      <w:pPr>
        <w:spacing w:before="120"/>
        <w:ind w:left="1440" w:hanging="720"/>
        <w:rPr>
          <w:rFonts w:ascii="Times New Roman" w:hAnsi="Times New Roman"/>
          <w:i/>
        </w:rPr>
      </w:pPr>
      <w:r w:rsidRPr="00831022">
        <w:rPr>
          <w:rFonts w:ascii="Times New Roman" w:hAnsi="Times New Roman"/>
          <w:sz w:val="44"/>
          <w:szCs w:val="44"/>
        </w:rPr>
        <w:sym w:font="Wingdings" w:char="F0A8"/>
      </w:r>
      <w:r>
        <w:rPr>
          <w:rFonts w:ascii="Times New Roman" w:hAnsi="Times New Roman"/>
        </w:rPr>
        <w:tab/>
      </w:r>
      <w:r>
        <w:rPr>
          <w:rFonts w:ascii="Times New Roman" w:hAnsi="Times New Roman"/>
          <w:i/>
          <w:u w:val="single"/>
        </w:rPr>
        <w:t xml:space="preserve">Option 1: </w:t>
      </w:r>
      <w:r>
        <w:rPr>
          <w:rFonts w:ascii="Times New Roman" w:hAnsi="Times New Roman"/>
          <w:i/>
        </w:rPr>
        <w:t>Use the model plan language shown below.</w:t>
      </w:r>
      <w:r w:rsidR="00A82260" w:rsidRPr="00A82260">
        <w:rPr>
          <w:rFonts w:ascii="Times New Roman" w:hAnsi="Times New Roman"/>
          <w:i/>
        </w:rPr>
        <w:t xml:space="preserve"> </w:t>
      </w:r>
      <w:r w:rsidR="00A82260">
        <w:rPr>
          <w:rFonts w:ascii="Times New Roman" w:hAnsi="Times New Roman"/>
          <w:i/>
        </w:rPr>
        <w:t>No changes to the model plan are needed.</w:t>
      </w:r>
    </w:p>
    <w:p w14:paraId="3700BE75" w14:textId="77777777" w:rsidR="000335CB" w:rsidRDefault="000335CB" w:rsidP="00CB702C">
      <w:pPr>
        <w:autoSpaceDE w:val="0"/>
        <w:autoSpaceDN w:val="0"/>
        <w:adjustRightInd w:val="0"/>
        <w:spacing w:before="120"/>
        <w:ind w:left="1440"/>
        <w:rPr>
          <w:rFonts w:ascii="Times New Roman" w:hAnsi="Times New Roman"/>
        </w:rPr>
      </w:pPr>
      <w:r>
        <w:rPr>
          <w:rFonts w:ascii="Times New Roman" w:hAnsi="Times New Roman"/>
        </w:rPr>
        <w:t>Subleasing includes receiving payment to cover rent and utility costs by a person living in the unit who is not listed as a family member.</w:t>
      </w:r>
    </w:p>
    <w:p w14:paraId="329752B1" w14:textId="77777777" w:rsidR="000335CB" w:rsidRDefault="000335CB" w:rsidP="00CB702C">
      <w:pPr>
        <w:spacing w:before="120"/>
        <w:ind w:left="1440" w:hanging="720"/>
        <w:rPr>
          <w:rFonts w:ascii="Times New Roman" w:hAnsi="Times New Roman"/>
          <w:i/>
        </w:rPr>
      </w:pPr>
      <w:r w:rsidRPr="00831022">
        <w:rPr>
          <w:rFonts w:ascii="Times New Roman" w:hAnsi="Times New Roman"/>
          <w:sz w:val="44"/>
          <w:szCs w:val="44"/>
        </w:rPr>
        <w:sym w:font="Wingdings" w:char="F0A8"/>
      </w:r>
      <w:r>
        <w:rPr>
          <w:rFonts w:ascii="Times New Roman" w:hAnsi="Times New Roman"/>
        </w:rPr>
        <w:tab/>
      </w:r>
      <w:r>
        <w:rPr>
          <w:rFonts w:ascii="Times New Roman" w:hAnsi="Times New Roman"/>
          <w:i/>
          <w:u w:val="single"/>
        </w:rPr>
        <w:t>Option 2:</w:t>
      </w:r>
      <w:r>
        <w:rPr>
          <w:rFonts w:ascii="Times New Roman" w:hAnsi="Times New Roman"/>
          <w:i/>
        </w:rPr>
        <w:t xml:space="preserve"> Use PHA-established policy. Edit the model plan language or delete it and insert the PHA’s policy.</w:t>
      </w:r>
    </w:p>
    <w:p w14:paraId="724C0F03" w14:textId="77777777" w:rsidR="001F2813" w:rsidRDefault="005110A8" w:rsidP="005110A8">
      <w:pPr>
        <w:spacing w:before="120"/>
        <w:ind w:left="720" w:hanging="720"/>
        <w:rPr>
          <w:rFonts w:ascii="Times New Roman" w:hAnsi="Times New Roman"/>
        </w:rPr>
      </w:pPr>
      <w:r w:rsidRPr="00996A7F">
        <w:rPr>
          <w:rFonts w:ascii="Times New Roman" w:hAnsi="Times New Roman"/>
          <w:sz w:val="44"/>
          <w:szCs w:val="44"/>
        </w:rPr>
        <w:sym w:font="Wingdings" w:char="F0FE"/>
      </w:r>
      <w:r>
        <w:rPr>
          <w:rFonts w:ascii="Wingdings 2" w:hAnsi="Wingdings 2"/>
          <w:b/>
          <w:sz w:val="44"/>
          <w:szCs w:val="44"/>
        </w:rPr>
        <w:tab/>
      </w:r>
      <w:r w:rsidR="001F2813" w:rsidRPr="005110A8">
        <w:rPr>
          <w:rFonts w:ascii="Times New Roman" w:hAnsi="Times New Roman"/>
          <w:b/>
          <w:u w:val="single"/>
        </w:rPr>
        <w:t>Decision Point</w:t>
      </w:r>
      <w:r w:rsidR="001F2813" w:rsidRPr="005110A8">
        <w:rPr>
          <w:rFonts w:ascii="Times New Roman" w:hAnsi="Times New Roman"/>
          <w:b/>
        </w:rPr>
        <w:t xml:space="preserve">: </w:t>
      </w:r>
      <w:r w:rsidR="002B0A82">
        <w:rPr>
          <w:rFonts w:ascii="Times New Roman" w:hAnsi="Times New Roman"/>
          <w:b/>
        </w:rPr>
        <w:t>Under what circumstances must families report their absence from a unit</w:t>
      </w:r>
      <w:r w:rsidR="00000EDA" w:rsidRPr="00000EDA">
        <w:rPr>
          <w:rFonts w:ascii="Times New Roman" w:hAnsi="Times New Roman"/>
          <w:b/>
        </w:rPr>
        <w:t xml:space="preserve"> </w:t>
      </w:r>
      <w:r w:rsidR="00000EDA">
        <w:rPr>
          <w:rFonts w:ascii="Times New Roman" w:hAnsi="Times New Roman"/>
          <w:b/>
        </w:rPr>
        <w:t>to the PHA</w:t>
      </w:r>
      <w:r w:rsidR="002B0A82">
        <w:rPr>
          <w:rFonts w:ascii="Times New Roman" w:hAnsi="Times New Roman"/>
          <w:b/>
        </w:rPr>
        <w:t>?</w:t>
      </w:r>
      <w:r w:rsidR="00251158" w:rsidRPr="00251158">
        <w:rPr>
          <w:rFonts w:ascii="Times New Roman" w:hAnsi="Times New Roman"/>
          <w:b/>
        </w:rPr>
        <w:t xml:space="preserve"> </w:t>
      </w:r>
    </w:p>
    <w:p w14:paraId="6AE8E790" w14:textId="77777777" w:rsidR="00A82260" w:rsidRDefault="00520421" w:rsidP="00A82260">
      <w:pPr>
        <w:spacing w:before="120"/>
        <w:ind w:left="1440" w:hanging="720"/>
        <w:rPr>
          <w:rFonts w:ascii="Times New Roman" w:hAnsi="Times New Roman"/>
          <w:i/>
        </w:rPr>
      </w:pPr>
      <w:r w:rsidRPr="00831022">
        <w:rPr>
          <w:rFonts w:ascii="Times New Roman" w:hAnsi="Times New Roman"/>
          <w:sz w:val="44"/>
          <w:szCs w:val="44"/>
        </w:rPr>
        <w:sym w:font="Wingdings" w:char="F0A8"/>
      </w:r>
      <w:r>
        <w:rPr>
          <w:rFonts w:ascii="Times New Roman" w:hAnsi="Times New Roman"/>
        </w:rPr>
        <w:tab/>
      </w:r>
      <w:r w:rsidR="001F2813">
        <w:rPr>
          <w:rFonts w:ascii="Times New Roman" w:hAnsi="Times New Roman"/>
          <w:i/>
          <w:u w:val="single"/>
        </w:rPr>
        <w:t>Option 1</w:t>
      </w:r>
      <w:r w:rsidR="001F2813" w:rsidRPr="00520421">
        <w:rPr>
          <w:rFonts w:ascii="Times New Roman" w:hAnsi="Times New Roman"/>
          <w:i/>
        </w:rPr>
        <w:t xml:space="preserve">: </w:t>
      </w:r>
      <w:r w:rsidR="001F2813">
        <w:rPr>
          <w:rFonts w:ascii="Times New Roman" w:hAnsi="Times New Roman"/>
          <w:i/>
        </w:rPr>
        <w:t>Use the model plan language shown below.</w:t>
      </w:r>
      <w:r w:rsidR="00A82260" w:rsidRPr="00A82260">
        <w:rPr>
          <w:rFonts w:ascii="Times New Roman" w:hAnsi="Times New Roman"/>
          <w:i/>
        </w:rPr>
        <w:t xml:space="preserve"> </w:t>
      </w:r>
      <w:r w:rsidR="00A82260">
        <w:rPr>
          <w:rFonts w:ascii="Times New Roman" w:hAnsi="Times New Roman"/>
          <w:i/>
        </w:rPr>
        <w:t>No changes to the model plan are needed.</w:t>
      </w:r>
    </w:p>
    <w:p w14:paraId="04087AB9" w14:textId="77777777" w:rsidR="001F2813" w:rsidRDefault="001F2813" w:rsidP="00CB702C">
      <w:pPr>
        <w:autoSpaceDE w:val="0"/>
        <w:autoSpaceDN w:val="0"/>
        <w:adjustRightInd w:val="0"/>
        <w:spacing w:before="120"/>
        <w:ind w:left="1440"/>
        <w:rPr>
          <w:rFonts w:ascii="Times New Roman" w:hAnsi="Times New Roman"/>
        </w:rPr>
      </w:pPr>
      <w:r>
        <w:rPr>
          <w:rFonts w:ascii="Times New Roman" w:hAnsi="Times New Roman"/>
        </w:rPr>
        <w:t xml:space="preserve">Notice is required under this provision only when all family members will be absent from the unit for an extended period. An extended period is defined as any period greater than 30 calendar days. </w:t>
      </w:r>
      <w:r w:rsidR="008F7B81">
        <w:rPr>
          <w:rFonts w:ascii="Times New Roman" w:hAnsi="Times New Roman"/>
        </w:rPr>
        <w:t>Written</w:t>
      </w:r>
      <w:r>
        <w:rPr>
          <w:rFonts w:ascii="Times New Roman" w:hAnsi="Times New Roman"/>
        </w:rPr>
        <w:t xml:space="preserve"> notice must be provided to the PHA at the start of the extended absence.</w:t>
      </w:r>
    </w:p>
    <w:p w14:paraId="5458C4FA" w14:textId="77777777" w:rsidR="001F2813" w:rsidRDefault="00520421" w:rsidP="00CB702C">
      <w:pPr>
        <w:spacing w:before="120"/>
        <w:ind w:left="1440" w:hanging="720"/>
        <w:rPr>
          <w:rFonts w:ascii="Times New Roman" w:hAnsi="Times New Roman"/>
          <w:i/>
        </w:rPr>
      </w:pPr>
      <w:r w:rsidRPr="00831022">
        <w:rPr>
          <w:rFonts w:ascii="Times New Roman" w:hAnsi="Times New Roman"/>
          <w:sz w:val="44"/>
          <w:szCs w:val="44"/>
        </w:rPr>
        <w:sym w:font="Wingdings" w:char="F0A8"/>
      </w:r>
      <w:r>
        <w:rPr>
          <w:rFonts w:ascii="Times New Roman" w:hAnsi="Times New Roman"/>
        </w:rPr>
        <w:tab/>
      </w:r>
      <w:r w:rsidR="001F2813">
        <w:rPr>
          <w:rFonts w:ascii="Times New Roman" w:hAnsi="Times New Roman"/>
          <w:i/>
          <w:u w:val="single"/>
        </w:rPr>
        <w:t>Option 2</w:t>
      </w:r>
      <w:r w:rsidR="001F2813" w:rsidRPr="00520421">
        <w:rPr>
          <w:rFonts w:ascii="Times New Roman" w:hAnsi="Times New Roman"/>
          <w:i/>
        </w:rPr>
        <w:t xml:space="preserve">: </w:t>
      </w:r>
      <w:r w:rsidR="001F2813">
        <w:rPr>
          <w:rFonts w:ascii="Times New Roman" w:hAnsi="Times New Roman"/>
          <w:i/>
        </w:rPr>
        <w:t>Use PHA-established policy. Edit the model plan language or delete it and insert the PHA’s policy.</w:t>
      </w:r>
    </w:p>
    <w:p w14:paraId="6C898661" w14:textId="77777777" w:rsidR="001F2813" w:rsidRDefault="00924715" w:rsidP="003C6D8C">
      <w:pPr>
        <w:pStyle w:val="Heading3"/>
        <w:spacing w:before="240"/>
      </w:pPr>
      <w:r>
        <w:br w:type="page"/>
      </w:r>
      <w:r w:rsidR="001F2813">
        <w:lastRenderedPageBreak/>
        <w:t>PART II: SUBSIDY STANDARDS AND VOUCHER ISSUANCE</w:t>
      </w:r>
    </w:p>
    <w:p w14:paraId="72F53617" w14:textId="77777777" w:rsidR="001F2813" w:rsidRDefault="001F2813" w:rsidP="001228CD">
      <w:pPr>
        <w:spacing w:before="240"/>
        <w:rPr>
          <w:rFonts w:ascii="Times New Roman" w:hAnsi="Times New Roman"/>
        </w:rPr>
      </w:pPr>
      <w:r>
        <w:rPr>
          <w:rFonts w:ascii="Times New Roman" w:hAnsi="Times New Roman"/>
          <w:b/>
        </w:rPr>
        <w:t>5-I</w:t>
      </w:r>
      <w:r w:rsidR="002A31A2">
        <w:rPr>
          <w:rFonts w:ascii="Times New Roman" w:hAnsi="Times New Roman"/>
          <w:b/>
        </w:rPr>
        <w:t>I</w:t>
      </w:r>
      <w:r>
        <w:rPr>
          <w:rFonts w:ascii="Times New Roman" w:hAnsi="Times New Roman"/>
          <w:b/>
        </w:rPr>
        <w:t>.A. OVERVIEW</w:t>
      </w:r>
    </w:p>
    <w:p w14:paraId="4428FE20" w14:textId="77777777" w:rsidR="001F2813" w:rsidRDefault="001F2813" w:rsidP="001228CD">
      <w:pPr>
        <w:spacing w:before="120"/>
        <w:rPr>
          <w:rFonts w:ascii="Times New Roman" w:hAnsi="Times New Roman"/>
        </w:rPr>
      </w:pPr>
      <w:r>
        <w:rPr>
          <w:rFonts w:ascii="Times New Roman" w:hAnsi="Times New Roman"/>
        </w:rPr>
        <w:t>The PHA must establish subsidy standards that determine the number of bedrooms needed for families of different sizes and compositi</w:t>
      </w:r>
      <w:r w:rsidR="00405700">
        <w:rPr>
          <w:rFonts w:ascii="Times New Roman" w:hAnsi="Times New Roman"/>
        </w:rPr>
        <w:t>ons. This p</w:t>
      </w:r>
      <w:r>
        <w:rPr>
          <w:rFonts w:ascii="Times New Roman" w:hAnsi="Times New Roman"/>
        </w:rPr>
        <w:t xml:space="preserve">art presents the policies that will be used to determine the family unit size (also known as the voucher size) a particular family should receive, and the policies that govern making exceptions to those standards. The PHA must </w:t>
      </w:r>
      <w:r w:rsidR="005B333F">
        <w:rPr>
          <w:rFonts w:ascii="Times New Roman" w:hAnsi="Times New Roman"/>
        </w:rPr>
        <w:t xml:space="preserve">also </w:t>
      </w:r>
      <w:r>
        <w:rPr>
          <w:rFonts w:ascii="Times New Roman" w:hAnsi="Times New Roman"/>
        </w:rPr>
        <w:t xml:space="preserve">establish policies related to the issuance of the voucher, to the voucher term, and to any extensions of </w:t>
      </w:r>
      <w:r w:rsidR="005B333F">
        <w:rPr>
          <w:rFonts w:ascii="Times New Roman" w:hAnsi="Times New Roman"/>
        </w:rPr>
        <w:t xml:space="preserve">the voucher </w:t>
      </w:r>
      <w:r>
        <w:rPr>
          <w:rFonts w:ascii="Times New Roman" w:hAnsi="Times New Roman"/>
        </w:rPr>
        <w:t>term.</w:t>
      </w:r>
    </w:p>
    <w:p w14:paraId="73A9EF82" w14:textId="77777777" w:rsidR="001F2813" w:rsidRPr="00B9785F" w:rsidRDefault="001F2813" w:rsidP="001228CD">
      <w:pPr>
        <w:spacing w:before="240"/>
        <w:rPr>
          <w:rFonts w:ascii="Times New Roman" w:hAnsi="Times New Roman"/>
          <w:b/>
        </w:rPr>
      </w:pPr>
      <w:r>
        <w:rPr>
          <w:rFonts w:ascii="Times New Roman" w:hAnsi="Times New Roman"/>
          <w:b/>
        </w:rPr>
        <w:t>5-I</w:t>
      </w:r>
      <w:r w:rsidR="002A31A2">
        <w:rPr>
          <w:rFonts w:ascii="Times New Roman" w:hAnsi="Times New Roman"/>
          <w:b/>
        </w:rPr>
        <w:t>I</w:t>
      </w:r>
      <w:r>
        <w:rPr>
          <w:rFonts w:ascii="Times New Roman" w:hAnsi="Times New Roman"/>
          <w:b/>
        </w:rPr>
        <w:t xml:space="preserve">.B. DETERMINING FAMILY UNIT (VOUCHER) SIZE </w:t>
      </w:r>
      <w:r w:rsidR="00B9785F" w:rsidRPr="00B9785F">
        <w:rPr>
          <w:rFonts w:ascii="Times New Roman" w:hAnsi="Times New Roman"/>
          <w:b/>
        </w:rPr>
        <w:t>[24 CFR 982.402]</w:t>
      </w:r>
    </w:p>
    <w:p w14:paraId="59563EEB" w14:textId="77777777" w:rsidR="001F2813" w:rsidRDefault="001F2813" w:rsidP="001228CD">
      <w:pPr>
        <w:spacing w:before="120"/>
        <w:rPr>
          <w:rFonts w:ascii="Times New Roman" w:hAnsi="Times New Roman"/>
        </w:rPr>
      </w:pPr>
      <w:r>
        <w:rPr>
          <w:rFonts w:ascii="Times New Roman" w:hAnsi="Times New Roman"/>
        </w:rPr>
        <w:t>HUD dictates many policies that PHAs must follow when determining family unit size, and th</w:t>
      </w:r>
      <w:r w:rsidR="00D220BE">
        <w:rPr>
          <w:rFonts w:ascii="Times New Roman" w:hAnsi="Times New Roman"/>
        </w:rPr>
        <w:t>ese are presented in the p</w:t>
      </w:r>
      <w:r>
        <w:rPr>
          <w:rFonts w:ascii="Times New Roman" w:hAnsi="Times New Roman"/>
        </w:rPr>
        <w:t>lan. In addition, PHAs have the flexibility to impose their own additional criteria. The policies described in this section are used to determine the voucher size. The voucher size does not dictate the size of unit the family must actually lease, nor does it determine who within a household will share a bedroom/sleeping room</w:t>
      </w:r>
    </w:p>
    <w:p w14:paraId="5CB89E67" w14:textId="77777777" w:rsidR="00F02D15" w:rsidRPr="00F179FD" w:rsidRDefault="00F179FD" w:rsidP="00F179FD">
      <w:pPr>
        <w:spacing w:before="120"/>
        <w:ind w:left="720" w:hanging="720"/>
        <w:rPr>
          <w:rFonts w:ascii="Times New Roman" w:hAnsi="Times New Roman"/>
          <w:b/>
          <w:u w:val="single"/>
        </w:rPr>
      </w:pPr>
      <w:r w:rsidRPr="00996A7F">
        <w:rPr>
          <w:rFonts w:ascii="Times New Roman" w:hAnsi="Times New Roman"/>
          <w:sz w:val="44"/>
          <w:szCs w:val="44"/>
        </w:rPr>
        <w:sym w:font="Wingdings" w:char="F0FE"/>
      </w:r>
      <w:r>
        <w:rPr>
          <w:rFonts w:ascii="Wingdings 2" w:hAnsi="Wingdings 2"/>
          <w:b/>
          <w:sz w:val="44"/>
          <w:szCs w:val="44"/>
        </w:rPr>
        <w:tab/>
      </w:r>
      <w:r w:rsidR="00F02D15" w:rsidRPr="00F179FD">
        <w:rPr>
          <w:rFonts w:ascii="Times New Roman" w:hAnsi="Times New Roman"/>
          <w:b/>
          <w:u w:val="single"/>
        </w:rPr>
        <w:t>Decision Point</w:t>
      </w:r>
      <w:r w:rsidR="00F02D15" w:rsidRPr="00F179FD">
        <w:rPr>
          <w:rFonts w:ascii="Times New Roman" w:hAnsi="Times New Roman"/>
          <w:b/>
        </w:rPr>
        <w:t>: How will the PHA determine the appropriate family unit (voucher size) for families of different sizes and compositions?</w:t>
      </w:r>
      <w:r w:rsidR="00251158" w:rsidRPr="00251158">
        <w:rPr>
          <w:rFonts w:ascii="Times New Roman" w:hAnsi="Times New Roman"/>
          <w:b/>
        </w:rPr>
        <w:t xml:space="preserve"> </w:t>
      </w:r>
    </w:p>
    <w:p w14:paraId="31A1B7E0" w14:textId="77777777" w:rsidR="001F2813" w:rsidRDefault="001F2813" w:rsidP="00F179FD">
      <w:pPr>
        <w:spacing w:before="120"/>
        <w:ind w:left="720"/>
        <w:rPr>
          <w:rFonts w:ascii="Times New Roman" w:hAnsi="Times New Roman"/>
          <w:u w:val="single"/>
        </w:rPr>
      </w:pPr>
      <w:r>
        <w:rPr>
          <w:rFonts w:ascii="Times New Roman" w:hAnsi="Times New Roman"/>
          <w:u w:val="single"/>
        </w:rPr>
        <w:t>Things to Consider</w:t>
      </w:r>
    </w:p>
    <w:p w14:paraId="2417D9C7" w14:textId="77777777" w:rsidR="001F2813" w:rsidRDefault="001F2813" w:rsidP="00F179FD">
      <w:pPr>
        <w:numPr>
          <w:ilvl w:val="0"/>
          <w:numId w:val="15"/>
        </w:numPr>
        <w:tabs>
          <w:tab w:val="clear" w:pos="720"/>
          <w:tab w:val="num" w:pos="1080"/>
        </w:tabs>
        <w:spacing w:before="120"/>
        <w:ind w:left="1080"/>
        <w:jc w:val="both"/>
        <w:rPr>
          <w:rFonts w:ascii="Times New Roman" w:hAnsi="Times New Roman"/>
        </w:rPr>
      </w:pPr>
      <w:r>
        <w:rPr>
          <w:rFonts w:ascii="Times New Roman" w:hAnsi="Times New Roman"/>
        </w:rPr>
        <w:t>Some PHAs have established subsidy standards of 2 persons per bedroom, regardless of relationship</w:t>
      </w:r>
      <w:r w:rsidR="00044DBD">
        <w:rPr>
          <w:rFonts w:ascii="Times New Roman" w:hAnsi="Times New Roman"/>
        </w:rPr>
        <w:t xml:space="preserve"> (see Option 2)</w:t>
      </w:r>
      <w:r>
        <w:rPr>
          <w:rFonts w:ascii="Times New Roman" w:hAnsi="Times New Roman"/>
        </w:rPr>
        <w:t>. This is the lowest-cost policy that the PHA is permitted to adopt, and may be helpful to PHAs facing greatly limited or reduced funding. However, most PHAs have chosen to establish additional policies that provide separate bedrooms for some types of individuals</w:t>
      </w:r>
      <w:r w:rsidR="00980777">
        <w:rPr>
          <w:rFonts w:ascii="Times New Roman" w:hAnsi="Times New Roman"/>
        </w:rPr>
        <w:t xml:space="preserve">. </w:t>
      </w:r>
    </w:p>
    <w:p w14:paraId="420A731F" w14:textId="77777777" w:rsidR="001F2813" w:rsidRDefault="001F2813" w:rsidP="00F179FD">
      <w:pPr>
        <w:numPr>
          <w:ilvl w:val="0"/>
          <w:numId w:val="15"/>
        </w:numPr>
        <w:tabs>
          <w:tab w:val="clear" w:pos="720"/>
          <w:tab w:val="num" w:pos="1080"/>
        </w:tabs>
        <w:spacing w:before="120"/>
        <w:ind w:left="1080"/>
        <w:rPr>
          <w:rFonts w:ascii="Times New Roman" w:hAnsi="Times New Roman"/>
        </w:rPr>
      </w:pPr>
      <w:r>
        <w:rPr>
          <w:rFonts w:ascii="Times New Roman" w:hAnsi="Times New Roman"/>
        </w:rPr>
        <w:t>Although most PHAs issue one-bedroom vouchers to single person families, PHAs are permitted to adopt a policy to issue zero-bedroom vouchers to these families in order to help the PHA reduce program costs</w:t>
      </w:r>
      <w:r w:rsidR="00980777">
        <w:rPr>
          <w:rFonts w:ascii="Times New Roman" w:hAnsi="Times New Roman"/>
        </w:rPr>
        <w:t xml:space="preserve">. </w:t>
      </w:r>
      <w:r>
        <w:rPr>
          <w:rFonts w:ascii="Times New Roman" w:hAnsi="Times New Roman"/>
        </w:rPr>
        <w:t>PHAs should only consider this option if the housing stock within the PHA’s jurisdiction contains an ample number of zero-bedroom units</w:t>
      </w:r>
      <w:r w:rsidR="00980777">
        <w:rPr>
          <w:rFonts w:ascii="Times New Roman" w:hAnsi="Times New Roman"/>
        </w:rPr>
        <w:t xml:space="preserve">. </w:t>
      </w:r>
      <w:r>
        <w:rPr>
          <w:rFonts w:ascii="Times New Roman" w:hAnsi="Times New Roman"/>
        </w:rPr>
        <w:t xml:space="preserve"> </w:t>
      </w:r>
    </w:p>
    <w:p w14:paraId="25EF3F36" w14:textId="77777777" w:rsidR="001F2813" w:rsidRDefault="001F2813" w:rsidP="00F179FD">
      <w:pPr>
        <w:numPr>
          <w:ilvl w:val="0"/>
          <w:numId w:val="15"/>
        </w:numPr>
        <w:tabs>
          <w:tab w:val="clear" w:pos="720"/>
          <w:tab w:val="num" w:pos="1080"/>
        </w:tabs>
        <w:spacing w:before="120"/>
        <w:ind w:left="1080"/>
        <w:rPr>
          <w:rFonts w:ascii="Times New Roman" w:hAnsi="Times New Roman"/>
        </w:rPr>
      </w:pPr>
      <w:r>
        <w:rPr>
          <w:rFonts w:ascii="Times New Roman" w:hAnsi="Times New Roman"/>
        </w:rPr>
        <w:t>Other PHA policies for allocating separate bedrooms vary widely. The model policy includes some of the most common elements used by PHAs to determine family unit size, while also taking into account limited or reduced funding.</w:t>
      </w:r>
    </w:p>
    <w:p w14:paraId="6658B103" w14:textId="77777777" w:rsidR="001F2813" w:rsidRDefault="001F2813" w:rsidP="00F179FD">
      <w:pPr>
        <w:numPr>
          <w:ilvl w:val="0"/>
          <w:numId w:val="15"/>
        </w:numPr>
        <w:tabs>
          <w:tab w:val="clear" w:pos="720"/>
          <w:tab w:val="num" w:pos="1080"/>
        </w:tabs>
        <w:spacing w:before="120"/>
        <w:ind w:left="1080"/>
        <w:rPr>
          <w:rFonts w:ascii="Times New Roman" w:hAnsi="Times New Roman"/>
        </w:rPr>
      </w:pPr>
      <w:r>
        <w:rPr>
          <w:rFonts w:ascii="Times New Roman" w:hAnsi="Times New Roman"/>
        </w:rPr>
        <w:t>The presence of foster children in a family may complicate the PHAs determination of family unit size, particularly if the family is approved to provide foster care, but placements are made on a more temporary basis</w:t>
      </w:r>
      <w:r w:rsidR="00980777">
        <w:rPr>
          <w:rFonts w:ascii="Times New Roman" w:hAnsi="Times New Roman"/>
        </w:rPr>
        <w:t xml:space="preserve">. </w:t>
      </w:r>
      <w:r>
        <w:rPr>
          <w:rFonts w:ascii="Times New Roman" w:hAnsi="Times New Roman"/>
        </w:rPr>
        <w:t>For example, a family may provide care for four foster children throughout the year, but no</w:t>
      </w:r>
      <w:r w:rsidR="00F02D15">
        <w:rPr>
          <w:rFonts w:ascii="Times New Roman" w:hAnsi="Times New Roman"/>
        </w:rPr>
        <w:t xml:space="preserve">ne remain longer than 30 days. </w:t>
      </w:r>
    </w:p>
    <w:p w14:paraId="738BBB58" w14:textId="77777777" w:rsidR="003C6D8C" w:rsidRDefault="001F2813" w:rsidP="00F179FD">
      <w:pPr>
        <w:numPr>
          <w:ilvl w:val="0"/>
          <w:numId w:val="15"/>
        </w:numPr>
        <w:tabs>
          <w:tab w:val="clear" w:pos="720"/>
          <w:tab w:val="num" w:pos="1080"/>
        </w:tabs>
        <w:spacing w:before="120"/>
        <w:ind w:left="1080"/>
        <w:rPr>
          <w:rFonts w:ascii="Times New Roman" w:hAnsi="Times New Roman"/>
        </w:rPr>
      </w:pPr>
      <w:r>
        <w:rPr>
          <w:rFonts w:ascii="Times New Roman" w:hAnsi="Times New Roman"/>
        </w:rPr>
        <w:t>To address this situation a PHA may want to adopt a policy that foster children will only be included in determining a family’s unit size if they will be living in the unit for a minimum number of months</w:t>
      </w:r>
      <w:r w:rsidR="00980777">
        <w:rPr>
          <w:rFonts w:ascii="Times New Roman" w:hAnsi="Times New Roman"/>
        </w:rPr>
        <w:t xml:space="preserve">. </w:t>
      </w:r>
    </w:p>
    <w:p w14:paraId="529F1774" w14:textId="77777777" w:rsidR="00044DBD" w:rsidRDefault="003C6D8C" w:rsidP="003C6D8C">
      <w:pPr>
        <w:spacing w:before="120"/>
        <w:ind w:left="1440" w:hanging="720"/>
        <w:rPr>
          <w:rFonts w:ascii="Times New Roman" w:hAnsi="Times New Roman"/>
          <w:i/>
        </w:rPr>
      </w:pPr>
      <w:r>
        <w:rPr>
          <w:rFonts w:ascii="Times New Roman" w:hAnsi="Times New Roman"/>
        </w:rPr>
        <w:br w:type="page"/>
      </w:r>
      <w:r w:rsidRPr="00831022">
        <w:rPr>
          <w:rFonts w:ascii="Times New Roman" w:hAnsi="Times New Roman"/>
          <w:sz w:val="44"/>
          <w:szCs w:val="44"/>
        </w:rPr>
        <w:lastRenderedPageBreak/>
        <w:sym w:font="Wingdings" w:char="F0A8"/>
      </w:r>
      <w:r>
        <w:rPr>
          <w:rFonts w:ascii="Times New Roman" w:hAnsi="Times New Roman"/>
        </w:rPr>
        <w:tab/>
      </w:r>
      <w:r w:rsidR="00044DBD">
        <w:rPr>
          <w:rFonts w:ascii="Times New Roman" w:hAnsi="Times New Roman"/>
          <w:i/>
          <w:u w:val="single"/>
        </w:rPr>
        <w:t>Option 1</w:t>
      </w:r>
      <w:r w:rsidR="00044DBD" w:rsidRPr="00520421">
        <w:rPr>
          <w:rFonts w:ascii="Times New Roman" w:hAnsi="Times New Roman"/>
          <w:i/>
        </w:rPr>
        <w:t xml:space="preserve">: </w:t>
      </w:r>
      <w:r w:rsidR="00044DBD">
        <w:rPr>
          <w:rFonts w:ascii="Times New Roman" w:hAnsi="Times New Roman"/>
          <w:i/>
        </w:rPr>
        <w:t>Use the model plan language shown below.</w:t>
      </w:r>
      <w:r w:rsidR="00044DBD" w:rsidRPr="00A82260">
        <w:rPr>
          <w:rFonts w:ascii="Times New Roman" w:hAnsi="Times New Roman"/>
          <w:i/>
        </w:rPr>
        <w:t xml:space="preserve"> </w:t>
      </w:r>
      <w:r w:rsidR="00044DBD">
        <w:rPr>
          <w:rFonts w:ascii="Times New Roman" w:hAnsi="Times New Roman"/>
          <w:i/>
        </w:rPr>
        <w:t>No changes to the model plan are needed.</w:t>
      </w:r>
    </w:p>
    <w:p w14:paraId="3C5399FA" w14:textId="77777777" w:rsidR="00044DBD" w:rsidRPr="00044DBD" w:rsidRDefault="00044DBD" w:rsidP="00044DBD">
      <w:pPr>
        <w:spacing w:before="120"/>
        <w:ind w:left="1440"/>
        <w:rPr>
          <w:rFonts w:ascii="Times New Roman" w:hAnsi="Times New Roman"/>
        </w:rPr>
      </w:pPr>
      <w:r w:rsidRPr="00044DBD">
        <w:rPr>
          <w:rFonts w:ascii="Times New Roman" w:hAnsi="Times New Roman"/>
        </w:rPr>
        <w:t>The PHA will assign one bedroom for each two persons within the household, except in the following circumstances:</w:t>
      </w:r>
    </w:p>
    <w:p w14:paraId="6E46E7AE" w14:textId="77777777" w:rsidR="00044DBD" w:rsidRPr="00044DBD" w:rsidRDefault="00044DBD" w:rsidP="00044DBD">
      <w:pPr>
        <w:spacing w:before="120"/>
        <w:ind w:left="2160"/>
        <w:rPr>
          <w:rFonts w:ascii="Times New Roman" w:hAnsi="Times New Roman"/>
        </w:rPr>
      </w:pPr>
      <w:r w:rsidRPr="00044DBD">
        <w:rPr>
          <w:rFonts w:ascii="Times New Roman" w:hAnsi="Times New Roman"/>
        </w:rPr>
        <w:t>Persons of the opposite sex (other than spouses, and children under age 5) will be allocated separate bedrooms.</w:t>
      </w:r>
    </w:p>
    <w:p w14:paraId="3132F293" w14:textId="77777777" w:rsidR="00044DBD" w:rsidRPr="00044DBD" w:rsidRDefault="00044DBD" w:rsidP="00044DBD">
      <w:pPr>
        <w:spacing w:before="120"/>
        <w:ind w:left="2160"/>
        <w:rPr>
          <w:rFonts w:ascii="Times New Roman" w:hAnsi="Times New Roman"/>
        </w:rPr>
      </w:pPr>
      <w:r w:rsidRPr="00044DBD">
        <w:rPr>
          <w:rFonts w:ascii="Times New Roman" w:hAnsi="Times New Roman"/>
        </w:rPr>
        <w:t xml:space="preserve">Live-in aides will be allocated a separate bedroom. </w:t>
      </w:r>
    </w:p>
    <w:p w14:paraId="0A90CEB1" w14:textId="77777777" w:rsidR="00044DBD" w:rsidRPr="00044DBD" w:rsidRDefault="00044DBD" w:rsidP="00044DBD">
      <w:pPr>
        <w:spacing w:before="120"/>
        <w:ind w:left="2160"/>
        <w:rPr>
          <w:rFonts w:ascii="Times New Roman" w:hAnsi="Times New Roman"/>
        </w:rPr>
      </w:pPr>
      <w:r w:rsidRPr="00044DBD">
        <w:rPr>
          <w:rFonts w:ascii="Times New Roman" w:hAnsi="Times New Roman"/>
        </w:rPr>
        <w:t>Single person families will be allocated one bedroom.</w:t>
      </w:r>
    </w:p>
    <w:p w14:paraId="7056153E" w14:textId="77777777" w:rsidR="00044DBD" w:rsidRPr="00044DBD" w:rsidRDefault="00044DBD" w:rsidP="00044DBD">
      <w:pPr>
        <w:spacing w:before="120" w:after="120"/>
        <w:ind w:left="1440"/>
        <w:rPr>
          <w:rFonts w:ascii="Times New Roman" w:hAnsi="Times New Roman"/>
        </w:rPr>
      </w:pPr>
      <w:r w:rsidRPr="00044DBD">
        <w:rPr>
          <w:rFonts w:ascii="Times New Roman" w:hAnsi="Times New Roman"/>
        </w:rPr>
        <w:t xml:space="preserve">The PHA will reference the following chart in determining the appropriate voucher size for a family: </w:t>
      </w:r>
    </w:p>
    <w:p w14:paraId="3179ED86" w14:textId="77777777" w:rsidR="008F7B81" w:rsidRPr="008F7B81" w:rsidRDefault="008F7B81" w:rsidP="008F7B81">
      <w:pPr>
        <w:tabs>
          <w:tab w:val="center" w:pos="5760"/>
        </w:tabs>
        <w:ind w:left="2160"/>
        <w:rPr>
          <w:rFonts w:ascii="Times New Roman" w:hAnsi="Times New Roman"/>
          <w:b/>
        </w:rPr>
      </w:pPr>
      <w:r w:rsidRPr="008F7B81">
        <w:rPr>
          <w:rFonts w:ascii="Times New Roman" w:hAnsi="Times New Roman"/>
          <w:b/>
        </w:rPr>
        <w:t>Voucher Size</w:t>
      </w:r>
      <w:r w:rsidRPr="008F7B81">
        <w:rPr>
          <w:rFonts w:ascii="Times New Roman" w:hAnsi="Times New Roman"/>
          <w:b/>
        </w:rPr>
        <w:tab/>
        <w:t>Persons in Household</w:t>
      </w:r>
    </w:p>
    <w:p w14:paraId="2D9A0D37" w14:textId="77777777" w:rsidR="008F7B81" w:rsidRPr="008F7B81" w:rsidRDefault="008F7B81" w:rsidP="008F7B81">
      <w:pPr>
        <w:tabs>
          <w:tab w:val="center" w:pos="5760"/>
        </w:tabs>
        <w:ind w:left="1440"/>
        <w:rPr>
          <w:rFonts w:ascii="Times New Roman" w:hAnsi="Times New Roman"/>
          <w:b/>
          <w:sz w:val="20"/>
          <w:szCs w:val="20"/>
        </w:rPr>
      </w:pPr>
      <w:r w:rsidRPr="008F7B81">
        <w:rPr>
          <w:rFonts w:ascii="Times New Roman" w:hAnsi="Times New Roman"/>
          <w:b/>
          <w:sz w:val="20"/>
          <w:szCs w:val="20"/>
        </w:rPr>
        <w:tab/>
        <w:t>(Minimum – Maximum)</w:t>
      </w:r>
    </w:p>
    <w:p w14:paraId="09F9C12A" w14:textId="77777777" w:rsidR="00044DBD" w:rsidRPr="00044DBD" w:rsidRDefault="00044DBD" w:rsidP="00044DBD">
      <w:pPr>
        <w:tabs>
          <w:tab w:val="center" w:pos="5760"/>
        </w:tabs>
        <w:spacing w:before="120"/>
        <w:ind w:left="2160"/>
        <w:rPr>
          <w:rFonts w:ascii="Times New Roman" w:hAnsi="Times New Roman"/>
        </w:rPr>
      </w:pPr>
      <w:r w:rsidRPr="00044DBD">
        <w:rPr>
          <w:rFonts w:ascii="Times New Roman" w:hAnsi="Times New Roman"/>
        </w:rPr>
        <w:t>1 Bedroom</w:t>
      </w:r>
      <w:r w:rsidRPr="00044DBD">
        <w:rPr>
          <w:rFonts w:ascii="Times New Roman" w:hAnsi="Times New Roman"/>
        </w:rPr>
        <w:tab/>
        <w:t>1-2</w:t>
      </w:r>
    </w:p>
    <w:p w14:paraId="4D7414FD" w14:textId="77777777" w:rsidR="00044DBD" w:rsidRPr="00044DBD" w:rsidRDefault="00044DBD" w:rsidP="00044DBD">
      <w:pPr>
        <w:tabs>
          <w:tab w:val="center" w:pos="5760"/>
        </w:tabs>
        <w:spacing w:before="120"/>
        <w:ind w:left="2160"/>
        <w:rPr>
          <w:rFonts w:ascii="Times New Roman" w:hAnsi="Times New Roman"/>
        </w:rPr>
      </w:pPr>
      <w:r w:rsidRPr="00044DBD">
        <w:rPr>
          <w:rFonts w:ascii="Times New Roman" w:hAnsi="Times New Roman"/>
        </w:rPr>
        <w:t>2 Bedrooms</w:t>
      </w:r>
      <w:r w:rsidRPr="00044DBD">
        <w:rPr>
          <w:rFonts w:ascii="Times New Roman" w:hAnsi="Times New Roman"/>
        </w:rPr>
        <w:tab/>
        <w:t>2-4</w:t>
      </w:r>
    </w:p>
    <w:p w14:paraId="7956189B" w14:textId="77777777" w:rsidR="00044DBD" w:rsidRPr="00044DBD" w:rsidRDefault="00044DBD" w:rsidP="00044DBD">
      <w:pPr>
        <w:tabs>
          <w:tab w:val="center" w:pos="5760"/>
        </w:tabs>
        <w:spacing w:before="120"/>
        <w:ind w:left="2160"/>
        <w:rPr>
          <w:rFonts w:ascii="Times New Roman" w:hAnsi="Times New Roman"/>
        </w:rPr>
      </w:pPr>
      <w:r w:rsidRPr="00044DBD">
        <w:rPr>
          <w:rFonts w:ascii="Times New Roman" w:hAnsi="Times New Roman"/>
        </w:rPr>
        <w:t>3 Bedrooms</w:t>
      </w:r>
      <w:r w:rsidRPr="00044DBD">
        <w:rPr>
          <w:rFonts w:ascii="Times New Roman" w:hAnsi="Times New Roman"/>
        </w:rPr>
        <w:tab/>
        <w:t>3-6</w:t>
      </w:r>
    </w:p>
    <w:p w14:paraId="76FAE552" w14:textId="77777777" w:rsidR="00044DBD" w:rsidRPr="00044DBD" w:rsidRDefault="00044DBD" w:rsidP="00044DBD">
      <w:pPr>
        <w:tabs>
          <w:tab w:val="center" w:pos="5760"/>
        </w:tabs>
        <w:spacing w:before="120"/>
        <w:ind w:left="2160"/>
        <w:rPr>
          <w:rFonts w:ascii="Times New Roman" w:hAnsi="Times New Roman"/>
        </w:rPr>
      </w:pPr>
      <w:r w:rsidRPr="00044DBD">
        <w:rPr>
          <w:rFonts w:ascii="Times New Roman" w:hAnsi="Times New Roman"/>
        </w:rPr>
        <w:t>4 Bedrooms</w:t>
      </w:r>
      <w:r w:rsidRPr="00044DBD">
        <w:rPr>
          <w:rFonts w:ascii="Times New Roman" w:hAnsi="Times New Roman"/>
        </w:rPr>
        <w:tab/>
        <w:t>4-8</w:t>
      </w:r>
    </w:p>
    <w:p w14:paraId="123C741A" w14:textId="77777777" w:rsidR="00044DBD" w:rsidRPr="00044DBD" w:rsidRDefault="00044DBD" w:rsidP="00044DBD">
      <w:pPr>
        <w:tabs>
          <w:tab w:val="center" w:pos="5760"/>
        </w:tabs>
        <w:spacing w:before="120"/>
        <w:ind w:left="2160"/>
        <w:rPr>
          <w:rFonts w:ascii="Times New Roman" w:hAnsi="Times New Roman"/>
        </w:rPr>
      </w:pPr>
      <w:r w:rsidRPr="00044DBD">
        <w:rPr>
          <w:rFonts w:ascii="Times New Roman" w:hAnsi="Times New Roman"/>
        </w:rPr>
        <w:t>5 Bedrooms</w:t>
      </w:r>
      <w:r w:rsidRPr="00044DBD">
        <w:rPr>
          <w:rFonts w:ascii="Times New Roman" w:hAnsi="Times New Roman"/>
        </w:rPr>
        <w:tab/>
        <w:t>6-10</w:t>
      </w:r>
    </w:p>
    <w:p w14:paraId="343EBFEB" w14:textId="77777777" w:rsidR="00044DBD" w:rsidRDefault="003C6D8C" w:rsidP="00044DBD">
      <w:pPr>
        <w:spacing w:before="120"/>
        <w:ind w:left="1440" w:hanging="720"/>
        <w:rPr>
          <w:rFonts w:ascii="Times New Roman" w:hAnsi="Times New Roman"/>
          <w:i/>
          <w:u w:val="single"/>
        </w:rPr>
      </w:pPr>
      <w:r w:rsidRPr="00831022">
        <w:rPr>
          <w:rFonts w:ascii="Times New Roman" w:hAnsi="Times New Roman"/>
          <w:sz w:val="44"/>
          <w:szCs w:val="44"/>
        </w:rPr>
        <w:sym w:font="Wingdings" w:char="F0A8"/>
      </w:r>
      <w:r>
        <w:rPr>
          <w:rFonts w:ascii="Times New Roman" w:hAnsi="Times New Roman"/>
        </w:rPr>
        <w:tab/>
      </w:r>
      <w:r w:rsidR="00044DBD">
        <w:rPr>
          <w:rFonts w:ascii="Times New Roman" w:hAnsi="Times New Roman"/>
          <w:i/>
          <w:u w:val="single"/>
        </w:rPr>
        <w:t>Option 2</w:t>
      </w:r>
      <w:r w:rsidR="00044DBD" w:rsidRPr="00E17D09">
        <w:rPr>
          <w:rFonts w:ascii="Times New Roman" w:hAnsi="Times New Roman"/>
          <w:i/>
        </w:rPr>
        <w:t>:</w:t>
      </w:r>
      <w:r w:rsidR="00044DBD">
        <w:rPr>
          <w:rFonts w:ascii="Times New Roman" w:hAnsi="Times New Roman"/>
          <w:i/>
        </w:rPr>
        <w:t xml:space="preserve"> Delete model plan language and substitute language as shown below.</w:t>
      </w:r>
    </w:p>
    <w:p w14:paraId="6655763B" w14:textId="77777777" w:rsidR="00A44AFF" w:rsidRPr="00044DBD" w:rsidRDefault="00A44AFF" w:rsidP="00044DBD">
      <w:pPr>
        <w:spacing w:before="120"/>
        <w:ind w:left="2160" w:hanging="720"/>
        <w:rPr>
          <w:rFonts w:ascii="Times New Roman" w:hAnsi="Times New Roman"/>
        </w:rPr>
      </w:pPr>
      <w:r w:rsidRPr="00044DBD">
        <w:rPr>
          <w:rFonts w:ascii="Times New Roman" w:hAnsi="Times New Roman"/>
        </w:rPr>
        <w:t>The PHA will assign one bedroom for each two persons within the household.</w:t>
      </w:r>
    </w:p>
    <w:p w14:paraId="77A5A9CB" w14:textId="77777777" w:rsidR="001F2813" w:rsidRDefault="002340CF" w:rsidP="002340CF">
      <w:pPr>
        <w:spacing w:before="120"/>
        <w:ind w:left="1440" w:hanging="720"/>
        <w:rPr>
          <w:rFonts w:ascii="Times New Roman" w:hAnsi="Times New Roman"/>
          <w:i/>
        </w:rPr>
      </w:pPr>
      <w:r w:rsidRPr="00831022">
        <w:rPr>
          <w:rFonts w:ascii="Times New Roman" w:hAnsi="Times New Roman"/>
          <w:sz w:val="44"/>
          <w:szCs w:val="44"/>
        </w:rPr>
        <w:sym w:font="Wingdings" w:char="F0A8"/>
      </w:r>
      <w:r>
        <w:rPr>
          <w:rFonts w:ascii="Times New Roman" w:hAnsi="Times New Roman"/>
        </w:rPr>
        <w:tab/>
      </w:r>
      <w:r w:rsidR="001F2813">
        <w:rPr>
          <w:rFonts w:ascii="Times New Roman" w:hAnsi="Times New Roman"/>
          <w:i/>
          <w:iCs/>
          <w:u w:val="single"/>
        </w:rPr>
        <w:t xml:space="preserve">Option </w:t>
      </w:r>
      <w:r w:rsidR="00A44AFF">
        <w:rPr>
          <w:rFonts w:ascii="Times New Roman" w:hAnsi="Times New Roman"/>
          <w:i/>
          <w:iCs/>
          <w:u w:val="single"/>
        </w:rPr>
        <w:t>3</w:t>
      </w:r>
      <w:r w:rsidR="001F2813">
        <w:rPr>
          <w:rFonts w:ascii="Times New Roman" w:hAnsi="Times New Roman"/>
          <w:i/>
          <w:iCs/>
        </w:rPr>
        <w:t>:</w:t>
      </w:r>
      <w:r w:rsidR="001F2813">
        <w:rPr>
          <w:rFonts w:ascii="Times New Roman" w:hAnsi="Times New Roman"/>
        </w:rPr>
        <w:t xml:space="preserve"> </w:t>
      </w:r>
      <w:r w:rsidR="00044DBD">
        <w:rPr>
          <w:rFonts w:ascii="Times New Roman" w:hAnsi="Times New Roman"/>
          <w:i/>
        </w:rPr>
        <w:t>Select from the additional options below (Note: some options need to be completed by the PHA):</w:t>
      </w:r>
    </w:p>
    <w:p w14:paraId="296FD452" w14:textId="77777777" w:rsidR="00044DBD" w:rsidRDefault="00044DBD" w:rsidP="00044DBD">
      <w:pPr>
        <w:spacing w:before="120"/>
        <w:ind w:left="1440"/>
        <w:rPr>
          <w:rFonts w:ascii="Times New Roman" w:hAnsi="Times New Roman"/>
        </w:rPr>
      </w:pPr>
      <w:r>
        <w:rPr>
          <w:rFonts w:ascii="Times New Roman" w:hAnsi="Times New Roman"/>
        </w:rPr>
        <w:t>Children of separate genders regardless of age (i.e., from birth) will be allocated separate bedrooms.</w:t>
      </w:r>
    </w:p>
    <w:p w14:paraId="42312621" w14:textId="77777777" w:rsidR="00044DBD" w:rsidRDefault="00044DBD" w:rsidP="00044DBD">
      <w:pPr>
        <w:spacing w:before="120"/>
        <w:ind w:left="1440"/>
        <w:rPr>
          <w:rFonts w:ascii="Times New Roman" w:hAnsi="Times New Roman"/>
        </w:rPr>
      </w:pPr>
      <w:r>
        <w:rPr>
          <w:rFonts w:ascii="Times New Roman" w:hAnsi="Times New Roman"/>
        </w:rPr>
        <w:t>Children of the same gender with an age difference exceeding</w:t>
      </w:r>
      <w:r>
        <w:rPr>
          <w:rFonts w:ascii="Times New Roman" w:hAnsi="Times New Roman"/>
          <w:b/>
        </w:rPr>
        <w:t xml:space="preserve"> [number of] </w:t>
      </w:r>
      <w:r>
        <w:rPr>
          <w:rFonts w:ascii="Times New Roman" w:hAnsi="Times New Roman"/>
        </w:rPr>
        <w:t>years will be allocated separate bedrooms.</w:t>
      </w:r>
    </w:p>
    <w:p w14:paraId="72909FBE" w14:textId="77777777" w:rsidR="00044DBD" w:rsidRDefault="00044DBD" w:rsidP="00044DBD">
      <w:pPr>
        <w:spacing w:before="120"/>
        <w:ind w:left="1440"/>
        <w:rPr>
          <w:rFonts w:ascii="Times New Roman" w:hAnsi="Times New Roman"/>
        </w:rPr>
      </w:pPr>
      <w:r>
        <w:rPr>
          <w:rFonts w:ascii="Times New Roman" w:hAnsi="Times New Roman"/>
        </w:rPr>
        <w:t>Unrelated adults of the same gender will be allocated separate bedrooms.</w:t>
      </w:r>
    </w:p>
    <w:p w14:paraId="314D4179" w14:textId="77777777" w:rsidR="00044DBD" w:rsidRDefault="00044DBD" w:rsidP="00044DBD">
      <w:pPr>
        <w:spacing w:before="120"/>
        <w:ind w:left="1440"/>
        <w:rPr>
          <w:rFonts w:ascii="Times New Roman" w:hAnsi="Times New Roman"/>
        </w:rPr>
      </w:pPr>
      <w:r>
        <w:rPr>
          <w:rFonts w:ascii="Times New Roman" w:hAnsi="Times New Roman"/>
        </w:rPr>
        <w:t>Persons of different generations will be allocated separate bedrooms.</w:t>
      </w:r>
    </w:p>
    <w:p w14:paraId="7BD585C3" w14:textId="77777777" w:rsidR="00044DBD" w:rsidRDefault="00044DBD" w:rsidP="00044DBD">
      <w:pPr>
        <w:spacing w:before="120"/>
        <w:ind w:left="1440"/>
        <w:rPr>
          <w:rFonts w:ascii="Times New Roman" w:hAnsi="Times New Roman"/>
        </w:rPr>
      </w:pPr>
      <w:r>
        <w:rPr>
          <w:rFonts w:ascii="Times New Roman" w:hAnsi="Times New Roman"/>
        </w:rPr>
        <w:t xml:space="preserve">Foster children will be included in determining unit size only if they will be in the unit for more than </w:t>
      </w:r>
      <w:r w:rsidRPr="00044DBD">
        <w:rPr>
          <w:rFonts w:ascii="Times New Roman" w:hAnsi="Times New Roman"/>
          <w:b/>
        </w:rPr>
        <w:t>[number of]</w:t>
      </w:r>
      <w:r>
        <w:rPr>
          <w:rFonts w:ascii="Times New Roman" w:hAnsi="Times New Roman"/>
        </w:rPr>
        <w:t xml:space="preserve"> months.</w:t>
      </w:r>
    </w:p>
    <w:p w14:paraId="49797CA1" w14:textId="77777777" w:rsidR="00044DBD" w:rsidRDefault="00044DBD" w:rsidP="00044DBD">
      <w:pPr>
        <w:spacing w:before="120"/>
        <w:ind w:left="1440" w:hanging="720"/>
        <w:rPr>
          <w:rFonts w:ascii="Times New Roman" w:hAnsi="Times New Roman"/>
          <w:i/>
        </w:rPr>
      </w:pPr>
      <w:r w:rsidRPr="00831022">
        <w:rPr>
          <w:rFonts w:ascii="Times New Roman" w:hAnsi="Times New Roman"/>
          <w:sz w:val="44"/>
          <w:szCs w:val="44"/>
        </w:rPr>
        <w:sym w:font="Wingdings" w:char="F0A8"/>
      </w:r>
      <w:r>
        <w:rPr>
          <w:rFonts w:ascii="Times New Roman" w:hAnsi="Times New Roman"/>
        </w:rPr>
        <w:tab/>
      </w:r>
      <w:r>
        <w:rPr>
          <w:rFonts w:ascii="Times New Roman" w:hAnsi="Times New Roman"/>
          <w:i/>
          <w:u w:val="single"/>
        </w:rPr>
        <w:t>Option 4</w:t>
      </w:r>
      <w:r w:rsidRPr="00520421">
        <w:rPr>
          <w:rFonts w:ascii="Times New Roman" w:hAnsi="Times New Roman"/>
          <w:i/>
        </w:rPr>
        <w:t xml:space="preserve">: </w:t>
      </w:r>
      <w:r>
        <w:rPr>
          <w:rFonts w:ascii="Times New Roman" w:hAnsi="Times New Roman"/>
          <w:i/>
        </w:rPr>
        <w:t>Use PHA-established policy. Edit the model plan language or delete it and insert the PHA’s policy.</w:t>
      </w:r>
    </w:p>
    <w:p w14:paraId="54AF10D1" w14:textId="77777777" w:rsidR="001F2813" w:rsidRDefault="00911ACD">
      <w:pPr>
        <w:tabs>
          <w:tab w:val="left" w:pos="720"/>
        </w:tabs>
        <w:spacing w:before="120"/>
        <w:rPr>
          <w:rFonts w:ascii="Times New Roman" w:hAnsi="Times New Roman"/>
          <w:b/>
        </w:rPr>
      </w:pPr>
      <w:r>
        <w:rPr>
          <w:rFonts w:ascii="Times New Roman" w:hAnsi="Times New Roman"/>
          <w:b/>
        </w:rPr>
        <w:br w:type="page"/>
      </w:r>
      <w:r w:rsidR="001F2813">
        <w:rPr>
          <w:rFonts w:ascii="Times New Roman" w:hAnsi="Times New Roman"/>
          <w:b/>
        </w:rPr>
        <w:lastRenderedPageBreak/>
        <w:t>5-</w:t>
      </w:r>
      <w:r w:rsidR="002A31A2">
        <w:rPr>
          <w:rFonts w:ascii="Times New Roman" w:hAnsi="Times New Roman"/>
          <w:b/>
        </w:rPr>
        <w:t>I</w:t>
      </w:r>
      <w:r w:rsidR="001F2813">
        <w:rPr>
          <w:rFonts w:ascii="Times New Roman" w:hAnsi="Times New Roman"/>
          <w:b/>
        </w:rPr>
        <w:t>I.C. EXCEPTIONS TO SUBSIDY STANDARDS</w:t>
      </w:r>
    </w:p>
    <w:p w14:paraId="5B250415" w14:textId="77777777" w:rsidR="001F2813" w:rsidRPr="00B9785F" w:rsidRDefault="001F2813">
      <w:pPr>
        <w:spacing w:before="120"/>
        <w:rPr>
          <w:rFonts w:ascii="Times New Roman" w:hAnsi="Times New Roman"/>
        </w:rPr>
      </w:pPr>
      <w:r>
        <w:rPr>
          <w:rFonts w:ascii="Times New Roman" w:hAnsi="Times New Roman"/>
        </w:rPr>
        <w:t>In determining the family unit size for a particular family, the PHA may grant an exception to its subsidy standards if the PHA determines that the exception is justified by the age, sex, health, handicap or relationship of family members or other personal circumstances</w:t>
      </w:r>
      <w:r w:rsidR="00B9785F">
        <w:rPr>
          <w:rFonts w:ascii="Times New Roman" w:hAnsi="Times New Roman"/>
        </w:rPr>
        <w:t xml:space="preserve"> </w:t>
      </w:r>
      <w:r w:rsidR="00B9785F" w:rsidRPr="00B9785F">
        <w:rPr>
          <w:rFonts w:ascii="Times New Roman" w:hAnsi="Times New Roman"/>
        </w:rPr>
        <w:t>[24 CFR 982.402(b)(8)]</w:t>
      </w:r>
      <w:r w:rsidRPr="00B9785F">
        <w:rPr>
          <w:rFonts w:ascii="Times New Roman" w:hAnsi="Times New Roman"/>
        </w:rPr>
        <w:t>. Reasons may include, but are not limited to:</w:t>
      </w:r>
    </w:p>
    <w:p w14:paraId="361A7185" w14:textId="77777777" w:rsidR="001F2813" w:rsidRDefault="001F2813" w:rsidP="00CA0EB0">
      <w:pPr>
        <w:numPr>
          <w:ilvl w:val="0"/>
          <w:numId w:val="2"/>
        </w:numPr>
        <w:tabs>
          <w:tab w:val="clear" w:pos="720"/>
          <w:tab w:val="num" w:pos="360"/>
        </w:tabs>
        <w:spacing w:before="120"/>
        <w:ind w:left="360"/>
        <w:rPr>
          <w:rFonts w:ascii="Times New Roman" w:hAnsi="Times New Roman"/>
        </w:rPr>
      </w:pPr>
      <w:r>
        <w:rPr>
          <w:rFonts w:ascii="Times New Roman" w:hAnsi="Times New Roman"/>
        </w:rPr>
        <w:t>Need for an additional bedroom for medical equipment</w:t>
      </w:r>
    </w:p>
    <w:p w14:paraId="2F81D7A1" w14:textId="77777777" w:rsidR="001F2813" w:rsidRDefault="001F2813" w:rsidP="00CA0EB0">
      <w:pPr>
        <w:numPr>
          <w:ilvl w:val="0"/>
          <w:numId w:val="2"/>
        </w:numPr>
        <w:tabs>
          <w:tab w:val="clear" w:pos="720"/>
          <w:tab w:val="num" w:pos="360"/>
        </w:tabs>
        <w:spacing w:before="120"/>
        <w:ind w:left="360"/>
        <w:rPr>
          <w:rFonts w:ascii="Times New Roman" w:hAnsi="Times New Roman"/>
        </w:rPr>
      </w:pPr>
      <w:r>
        <w:rPr>
          <w:rFonts w:ascii="Times New Roman" w:hAnsi="Times New Roman"/>
        </w:rPr>
        <w:t>Need for a separate bedroom for reasons related to a family member’s disability, medical or health condition</w:t>
      </w:r>
    </w:p>
    <w:p w14:paraId="233A0CF0" w14:textId="77777777" w:rsidR="001F2813" w:rsidRDefault="001F2813">
      <w:pPr>
        <w:spacing w:before="120"/>
        <w:rPr>
          <w:rFonts w:ascii="Times New Roman" w:hAnsi="Times New Roman"/>
        </w:rPr>
      </w:pPr>
      <w:r>
        <w:rPr>
          <w:rFonts w:ascii="Times New Roman" w:hAnsi="Times New Roman"/>
        </w:rPr>
        <w:t xml:space="preserve">For a single person who is not elderly, disabled, or a remaining family member, an exception cannot override the regulatory limit of </w:t>
      </w:r>
      <w:r w:rsidR="00F02D15">
        <w:rPr>
          <w:rFonts w:ascii="Times New Roman" w:hAnsi="Times New Roman"/>
        </w:rPr>
        <w:t xml:space="preserve">a </w:t>
      </w:r>
      <w:r>
        <w:rPr>
          <w:rFonts w:ascii="Times New Roman" w:hAnsi="Times New Roman"/>
        </w:rPr>
        <w:t>zero or one bedroom.</w:t>
      </w:r>
    </w:p>
    <w:p w14:paraId="050F17AD" w14:textId="77777777" w:rsidR="00F02D15" w:rsidRPr="00CA0EB0" w:rsidRDefault="00CA0EB0" w:rsidP="00CA0EB0">
      <w:pPr>
        <w:spacing w:before="120"/>
        <w:ind w:left="720" w:hanging="720"/>
        <w:rPr>
          <w:rFonts w:ascii="Times New Roman" w:hAnsi="Times New Roman"/>
          <w:b/>
          <w:u w:val="single"/>
        </w:rPr>
      </w:pPr>
      <w:r w:rsidRPr="00996A7F">
        <w:rPr>
          <w:rFonts w:ascii="Times New Roman" w:hAnsi="Times New Roman"/>
          <w:sz w:val="44"/>
          <w:szCs w:val="44"/>
        </w:rPr>
        <w:sym w:font="Wingdings" w:char="F0FE"/>
      </w:r>
      <w:r>
        <w:rPr>
          <w:rFonts w:ascii="Wingdings 2" w:hAnsi="Wingdings 2"/>
          <w:b/>
          <w:sz w:val="44"/>
          <w:szCs w:val="44"/>
        </w:rPr>
        <w:tab/>
      </w:r>
      <w:r w:rsidR="00F02D15" w:rsidRPr="00CA0EB0">
        <w:rPr>
          <w:rFonts w:ascii="Times New Roman" w:hAnsi="Times New Roman"/>
          <w:b/>
          <w:u w:val="single"/>
        </w:rPr>
        <w:t>Decision Point</w:t>
      </w:r>
      <w:r w:rsidR="00F02D15" w:rsidRPr="003E1697">
        <w:rPr>
          <w:rFonts w:ascii="Times New Roman" w:hAnsi="Times New Roman"/>
          <w:b/>
        </w:rPr>
        <w:t xml:space="preserve">: </w:t>
      </w:r>
      <w:r w:rsidR="00F02D15" w:rsidRPr="00CA0EB0">
        <w:rPr>
          <w:rFonts w:ascii="Times New Roman" w:hAnsi="Times New Roman"/>
          <w:b/>
        </w:rPr>
        <w:t>What criteria can be used as the basis for a request for an exception to the PHA’s established subsidy standards?</w:t>
      </w:r>
      <w:r w:rsidR="00251158" w:rsidRPr="00251158">
        <w:rPr>
          <w:rFonts w:ascii="Times New Roman" w:hAnsi="Times New Roman"/>
          <w:b/>
        </w:rPr>
        <w:t xml:space="preserve"> </w:t>
      </w:r>
    </w:p>
    <w:p w14:paraId="2F0BFC13" w14:textId="77777777" w:rsidR="001F2813" w:rsidRDefault="001F2813" w:rsidP="00CA0EB0">
      <w:pPr>
        <w:spacing w:before="120"/>
        <w:ind w:left="720"/>
        <w:rPr>
          <w:rFonts w:ascii="Times New Roman" w:hAnsi="Times New Roman"/>
          <w:u w:val="single"/>
        </w:rPr>
      </w:pPr>
      <w:r>
        <w:rPr>
          <w:rFonts w:ascii="Times New Roman" w:hAnsi="Times New Roman"/>
          <w:u w:val="single"/>
        </w:rPr>
        <w:t>Things to Consider</w:t>
      </w:r>
    </w:p>
    <w:p w14:paraId="79D22F87" w14:textId="77777777" w:rsidR="001F2813" w:rsidRDefault="001F2813" w:rsidP="00CA0EB0">
      <w:pPr>
        <w:numPr>
          <w:ilvl w:val="0"/>
          <w:numId w:val="19"/>
        </w:numPr>
        <w:tabs>
          <w:tab w:val="clear" w:pos="360"/>
          <w:tab w:val="num" w:pos="1080"/>
        </w:tabs>
        <w:spacing w:before="120"/>
        <w:ind w:left="1080"/>
        <w:rPr>
          <w:rFonts w:ascii="Times New Roman" w:hAnsi="Times New Roman"/>
        </w:rPr>
      </w:pPr>
      <w:r>
        <w:rPr>
          <w:rFonts w:ascii="Times New Roman" w:hAnsi="Times New Roman"/>
        </w:rPr>
        <w:t>The model plan allows families to request exceptions based on any of the criteria identified in the regulations (age, sex, health, etc.). However, PHAs could limit or specify the types of exceptions they will consider. For example, exception requests could be limited to those who are disabled and need the exception as a reasonable accommodation</w:t>
      </w:r>
      <w:r w:rsidR="00980777">
        <w:rPr>
          <w:rFonts w:ascii="Times New Roman" w:hAnsi="Times New Roman"/>
        </w:rPr>
        <w:t xml:space="preserve">. </w:t>
      </w:r>
      <w:r>
        <w:rPr>
          <w:rFonts w:ascii="Times New Roman" w:hAnsi="Times New Roman"/>
        </w:rPr>
        <w:t xml:space="preserve">This type of policy would limit the number of requests to be processed, but could also unduly restrict the PHA from granting exceptions in cases where they may be warranted. </w:t>
      </w:r>
    </w:p>
    <w:p w14:paraId="0F764AF4" w14:textId="77777777" w:rsidR="00D220BE" w:rsidRDefault="00521D32" w:rsidP="00D220BE">
      <w:pPr>
        <w:spacing w:before="120"/>
        <w:ind w:left="1800" w:hanging="720"/>
        <w:rPr>
          <w:rFonts w:ascii="Times New Roman" w:hAnsi="Times New Roman"/>
          <w:i/>
        </w:rPr>
      </w:pPr>
      <w:r w:rsidRPr="00831022">
        <w:rPr>
          <w:rFonts w:ascii="Times New Roman" w:hAnsi="Times New Roman"/>
          <w:sz w:val="44"/>
          <w:szCs w:val="44"/>
        </w:rPr>
        <w:sym w:font="Wingdings" w:char="F0A8"/>
      </w:r>
      <w:r>
        <w:rPr>
          <w:rFonts w:ascii="Times New Roman" w:hAnsi="Times New Roman"/>
        </w:rPr>
        <w:tab/>
      </w:r>
      <w:r w:rsidR="001F2813">
        <w:rPr>
          <w:rFonts w:ascii="Times New Roman" w:hAnsi="Times New Roman"/>
          <w:i/>
          <w:u w:val="single"/>
        </w:rPr>
        <w:t>Option 1</w:t>
      </w:r>
      <w:r w:rsidR="001F2813" w:rsidRPr="00521D32">
        <w:rPr>
          <w:rFonts w:ascii="Times New Roman" w:hAnsi="Times New Roman"/>
          <w:i/>
        </w:rPr>
        <w:t>: Use the model plan language shown below.</w:t>
      </w:r>
      <w:r w:rsidR="00D220BE" w:rsidRPr="00D220BE">
        <w:rPr>
          <w:rFonts w:ascii="Times New Roman" w:hAnsi="Times New Roman"/>
          <w:i/>
        </w:rPr>
        <w:t xml:space="preserve"> </w:t>
      </w:r>
      <w:r w:rsidR="00D220BE">
        <w:rPr>
          <w:rFonts w:ascii="Times New Roman" w:hAnsi="Times New Roman"/>
          <w:i/>
        </w:rPr>
        <w:t>No changes to the model plan are needed.</w:t>
      </w:r>
    </w:p>
    <w:p w14:paraId="48261E53" w14:textId="77777777" w:rsidR="001F2813" w:rsidRDefault="001F2813" w:rsidP="00521D32">
      <w:pPr>
        <w:spacing w:before="120"/>
        <w:ind w:left="1800"/>
        <w:rPr>
          <w:rFonts w:ascii="Times New Roman" w:hAnsi="Times New Roman"/>
        </w:rPr>
      </w:pPr>
      <w:r>
        <w:rPr>
          <w:rFonts w:ascii="Times New Roman" w:hAnsi="Times New Roman"/>
        </w:rPr>
        <w:t>The PHA will consider granting an exception for any of the reasons specified in the regulation: the age, sex, health, handicap, or relationship of family members or other personal circumstances.</w:t>
      </w:r>
    </w:p>
    <w:p w14:paraId="79662C04" w14:textId="77777777" w:rsidR="001F2813" w:rsidRDefault="00521D32" w:rsidP="003E1697">
      <w:pPr>
        <w:tabs>
          <w:tab w:val="left" w:pos="1800"/>
        </w:tabs>
        <w:spacing w:before="120"/>
        <w:ind w:left="1800" w:hanging="720"/>
        <w:rPr>
          <w:rFonts w:ascii="Times New Roman" w:hAnsi="Times New Roman"/>
          <w:i/>
        </w:rPr>
      </w:pPr>
      <w:r w:rsidRPr="00831022">
        <w:rPr>
          <w:rFonts w:ascii="Times New Roman" w:hAnsi="Times New Roman"/>
          <w:sz w:val="44"/>
          <w:szCs w:val="44"/>
        </w:rPr>
        <w:sym w:font="Wingdings" w:char="F0A8"/>
      </w:r>
      <w:r>
        <w:rPr>
          <w:rFonts w:ascii="Times New Roman" w:hAnsi="Times New Roman"/>
        </w:rPr>
        <w:tab/>
      </w:r>
      <w:r w:rsidR="001F2813">
        <w:rPr>
          <w:rFonts w:ascii="Times New Roman" w:hAnsi="Times New Roman"/>
          <w:i/>
          <w:u w:val="single"/>
        </w:rPr>
        <w:t>Option 2</w:t>
      </w:r>
      <w:r w:rsidR="001F2813" w:rsidRPr="00521D32">
        <w:rPr>
          <w:rFonts w:ascii="Times New Roman" w:hAnsi="Times New Roman"/>
          <w:i/>
        </w:rPr>
        <w:t xml:space="preserve">: </w:t>
      </w:r>
      <w:r w:rsidR="001F2813">
        <w:rPr>
          <w:rFonts w:ascii="Times New Roman" w:hAnsi="Times New Roman"/>
          <w:i/>
        </w:rPr>
        <w:t>Use PHA-established policy. Edit the model plan language or delete it and insert the PHA’s policy.</w:t>
      </w:r>
    </w:p>
    <w:p w14:paraId="5FB39BCC" w14:textId="77777777" w:rsidR="00F02D15" w:rsidRPr="003E1697" w:rsidRDefault="003E1697" w:rsidP="003E1697">
      <w:pPr>
        <w:spacing w:before="120"/>
        <w:ind w:left="720" w:hanging="720"/>
        <w:rPr>
          <w:rFonts w:ascii="Times New Roman" w:hAnsi="Times New Roman"/>
          <w:b/>
        </w:rPr>
      </w:pPr>
      <w:r>
        <w:rPr>
          <w:rFonts w:ascii="Times New Roman" w:hAnsi="Times New Roman"/>
          <w:sz w:val="44"/>
          <w:szCs w:val="44"/>
        </w:rPr>
        <w:br w:type="page"/>
      </w:r>
      <w:r w:rsidRPr="00996A7F">
        <w:rPr>
          <w:rFonts w:ascii="Times New Roman" w:hAnsi="Times New Roman"/>
          <w:sz w:val="44"/>
          <w:szCs w:val="44"/>
        </w:rPr>
        <w:lastRenderedPageBreak/>
        <w:sym w:font="Wingdings" w:char="F0FE"/>
      </w:r>
      <w:r>
        <w:rPr>
          <w:rFonts w:ascii="Wingdings 2" w:hAnsi="Wingdings 2"/>
          <w:b/>
          <w:sz w:val="44"/>
          <w:szCs w:val="44"/>
        </w:rPr>
        <w:tab/>
      </w:r>
      <w:r w:rsidR="00F02D15" w:rsidRPr="003E1697">
        <w:rPr>
          <w:rFonts w:ascii="Times New Roman" w:hAnsi="Times New Roman"/>
          <w:b/>
          <w:u w:val="single"/>
        </w:rPr>
        <w:t>Decision Point</w:t>
      </w:r>
      <w:r w:rsidR="00F02D15" w:rsidRPr="003619B0">
        <w:rPr>
          <w:rFonts w:ascii="Times New Roman" w:hAnsi="Times New Roman"/>
          <w:b/>
        </w:rPr>
        <w:t xml:space="preserve">: </w:t>
      </w:r>
      <w:r w:rsidR="00F02D15" w:rsidRPr="003E1697">
        <w:rPr>
          <w:rFonts w:ascii="Times New Roman" w:hAnsi="Times New Roman"/>
          <w:b/>
        </w:rPr>
        <w:t>What information must a request for an exception contain, and how will the PHA process such requests?</w:t>
      </w:r>
      <w:r w:rsidR="00251158" w:rsidRPr="00251158">
        <w:rPr>
          <w:rFonts w:ascii="Times New Roman" w:hAnsi="Times New Roman"/>
          <w:b/>
        </w:rPr>
        <w:t xml:space="preserve"> </w:t>
      </w:r>
    </w:p>
    <w:p w14:paraId="086CD52D" w14:textId="77777777" w:rsidR="001F2813" w:rsidRDefault="001F2813" w:rsidP="003E1697">
      <w:pPr>
        <w:spacing w:before="120"/>
        <w:ind w:left="720"/>
        <w:rPr>
          <w:rFonts w:ascii="Times New Roman" w:hAnsi="Times New Roman"/>
          <w:u w:val="single"/>
        </w:rPr>
      </w:pPr>
      <w:r>
        <w:rPr>
          <w:rFonts w:ascii="Times New Roman" w:hAnsi="Times New Roman"/>
          <w:u w:val="single"/>
        </w:rPr>
        <w:t>Things to Consider</w:t>
      </w:r>
    </w:p>
    <w:p w14:paraId="523AE0AF" w14:textId="77777777" w:rsidR="001F2813" w:rsidRDefault="001F2813" w:rsidP="003E1697">
      <w:pPr>
        <w:numPr>
          <w:ilvl w:val="0"/>
          <w:numId w:val="17"/>
        </w:numPr>
        <w:tabs>
          <w:tab w:val="clear" w:pos="720"/>
          <w:tab w:val="num" w:pos="1080"/>
        </w:tabs>
        <w:spacing w:before="120"/>
        <w:ind w:left="1080"/>
        <w:rPr>
          <w:rFonts w:ascii="Times New Roman" w:hAnsi="Times New Roman"/>
        </w:rPr>
      </w:pPr>
      <w:r>
        <w:rPr>
          <w:rFonts w:ascii="Times New Roman" w:hAnsi="Times New Roman"/>
        </w:rPr>
        <w:t>PHAs should consider whether or not the model language giving the PHA 10 business days to notify the family of its decision to approve or deny the request is reasonable</w:t>
      </w:r>
      <w:r w:rsidR="00980777">
        <w:rPr>
          <w:rFonts w:ascii="Times New Roman" w:hAnsi="Times New Roman"/>
        </w:rPr>
        <w:t xml:space="preserve">. </w:t>
      </w:r>
      <w:r>
        <w:rPr>
          <w:rFonts w:ascii="Times New Roman" w:hAnsi="Times New Roman"/>
        </w:rPr>
        <w:t>In making this determination the PHA should consider conditions at the PHA (e.g. staffing, workload, etc.), as well as the impact on the family of further delaying the lease-up process.</w:t>
      </w:r>
    </w:p>
    <w:p w14:paraId="37CA8266" w14:textId="77777777" w:rsidR="001F2813" w:rsidRDefault="001F2813" w:rsidP="003E1697">
      <w:pPr>
        <w:numPr>
          <w:ilvl w:val="0"/>
          <w:numId w:val="17"/>
        </w:numPr>
        <w:tabs>
          <w:tab w:val="clear" w:pos="720"/>
          <w:tab w:val="num" w:pos="1080"/>
        </w:tabs>
        <w:spacing w:before="120"/>
        <w:ind w:left="1080"/>
        <w:rPr>
          <w:rFonts w:ascii="Times New Roman" w:hAnsi="Times New Roman"/>
        </w:rPr>
      </w:pPr>
      <w:r>
        <w:rPr>
          <w:rFonts w:ascii="Times New Roman" w:hAnsi="Times New Roman"/>
        </w:rPr>
        <w:t xml:space="preserve">PHAs could require the family to submit an exception request within a certain number of days of the PHA’s determination of family unit size. However, this may unnecessarily restrict the PHA’s ability to process a valid request in cases where the family did not realize the exception was needed until later in the family’s search for a unit. </w:t>
      </w:r>
    </w:p>
    <w:p w14:paraId="6EF96150" w14:textId="77777777" w:rsidR="00D220BE" w:rsidRDefault="003619B0" w:rsidP="00D220BE">
      <w:pPr>
        <w:spacing w:before="120"/>
        <w:ind w:left="1800" w:hanging="720"/>
        <w:rPr>
          <w:rFonts w:ascii="Times New Roman" w:hAnsi="Times New Roman"/>
          <w:i/>
        </w:rPr>
      </w:pPr>
      <w:r w:rsidRPr="00831022">
        <w:rPr>
          <w:rFonts w:ascii="Times New Roman" w:hAnsi="Times New Roman"/>
          <w:sz w:val="44"/>
          <w:szCs w:val="44"/>
        </w:rPr>
        <w:sym w:font="Wingdings" w:char="F0A8"/>
      </w:r>
      <w:r>
        <w:rPr>
          <w:rFonts w:ascii="Times New Roman" w:hAnsi="Times New Roman"/>
        </w:rPr>
        <w:tab/>
      </w:r>
      <w:r w:rsidR="001F2813">
        <w:rPr>
          <w:rFonts w:ascii="Times New Roman" w:hAnsi="Times New Roman"/>
          <w:i/>
          <w:u w:val="single"/>
        </w:rPr>
        <w:t>Option 1</w:t>
      </w:r>
      <w:r w:rsidR="001F2813" w:rsidRPr="003619B0">
        <w:rPr>
          <w:rFonts w:ascii="Times New Roman" w:hAnsi="Times New Roman"/>
          <w:i/>
        </w:rPr>
        <w:t>: Use the model plan language shown below.</w:t>
      </w:r>
      <w:r w:rsidR="00D220BE" w:rsidRPr="00D220BE">
        <w:rPr>
          <w:rFonts w:ascii="Times New Roman" w:hAnsi="Times New Roman"/>
          <w:i/>
        </w:rPr>
        <w:t xml:space="preserve"> </w:t>
      </w:r>
      <w:r w:rsidR="00D220BE">
        <w:rPr>
          <w:rFonts w:ascii="Times New Roman" w:hAnsi="Times New Roman"/>
          <w:i/>
        </w:rPr>
        <w:t>No changes to the model plan are needed.</w:t>
      </w:r>
    </w:p>
    <w:p w14:paraId="7017273B" w14:textId="77777777" w:rsidR="001F2813" w:rsidRPr="000E4464" w:rsidRDefault="001F2813" w:rsidP="001E27A6">
      <w:pPr>
        <w:spacing w:before="120"/>
        <w:ind w:left="1800"/>
        <w:rPr>
          <w:rFonts w:ascii="Times New Roman" w:hAnsi="Times New Roman"/>
        </w:rPr>
      </w:pPr>
      <w:r>
        <w:rPr>
          <w:rFonts w:ascii="Times New Roman" w:hAnsi="Times New Roman"/>
        </w:rPr>
        <w:t>The family must request any exception to the subsidy standards in writing</w:t>
      </w:r>
      <w:r w:rsidR="00375D75">
        <w:rPr>
          <w:rFonts w:ascii="Times New Roman" w:hAnsi="Times New Roman"/>
        </w:rPr>
        <w:t>, which will include email</w:t>
      </w:r>
      <w:r>
        <w:rPr>
          <w:rFonts w:ascii="Times New Roman" w:hAnsi="Times New Roman"/>
        </w:rPr>
        <w:t>. The request must explain the need or justification for a larger family unit size and must include appropriate documentation</w:t>
      </w:r>
      <w:r w:rsidR="00980777">
        <w:rPr>
          <w:rFonts w:ascii="Times New Roman" w:hAnsi="Times New Roman"/>
        </w:rPr>
        <w:t xml:space="preserve">. </w:t>
      </w:r>
      <w:r>
        <w:rPr>
          <w:rFonts w:ascii="Times New Roman" w:hAnsi="Times New Roman"/>
        </w:rPr>
        <w:t>Requests based on health-related reasons must be verified by a knowledgeable professional source</w:t>
      </w:r>
      <w:r w:rsidR="00735600">
        <w:rPr>
          <w:rFonts w:ascii="Times New Roman" w:hAnsi="Times New Roman"/>
        </w:rPr>
        <w:t xml:space="preserve"> </w:t>
      </w:r>
      <w:r w:rsidR="00735600" w:rsidRPr="00735600">
        <w:rPr>
          <w:rFonts w:ascii="Times New Roman" w:hAnsi="Times New Roman"/>
        </w:rPr>
        <w:t>(e.g., doctor or health professional)</w:t>
      </w:r>
      <w:r w:rsidR="000E4464" w:rsidRPr="00735600">
        <w:rPr>
          <w:rFonts w:ascii="Times New Roman" w:hAnsi="Times New Roman"/>
        </w:rPr>
        <w:t>,</w:t>
      </w:r>
      <w:r w:rsidR="000E4464">
        <w:t xml:space="preserve"> </w:t>
      </w:r>
      <w:r w:rsidR="000E4464" w:rsidRPr="000E4464">
        <w:rPr>
          <w:rFonts w:ascii="Times New Roman" w:hAnsi="Times New Roman"/>
        </w:rPr>
        <w:t xml:space="preserve">unless the disability and the disability–related </w:t>
      </w:r>
      <w:r w:rsidR="0033135F">
        <w:rPr>
          <w:rFonts w:ascii="Times New Roman" w:hAnsi="Times New Roman"/>
        </w:rPr>
        <w:t>need</w:t>
      </w:r>
      <w:r w:rsidR="0033135F" w:rsidRPr="000E4464">
        <w:rPr>
          <w:rFonts w:ascii="Times New Roman" w:hAnsi="Times New Roman"/>
        </w:rPr>
        <w:t xml:space="preserve"> </w:t>
      </w:r>
      <w:r w:rsidR="000E4464" w:rsidRPr="000E4464">
        <w:rPr>
          <w:rFonts w:ascii="Times New Roman" w:hAnsi="Times New Roman"/>
        </w:rPr>
        <w:t>for accommodation is readily apparent or otherwise known.</w:t>
      </w:r>
      <w:r w:rsidR="00735600">
        <w:rPr>
          <w:rFonts w:ascii="Times New Roman" w:hAnsi="Times New Roman"/>
        </w:rPr>
        <w:t xml:space="preserve"> </w:t>
      </w:r>
      <w:r w:rsidR="00735600" w:rsidRPr="00735600">
        <w:rPr>
          <w:rFonts w:ascii="Times New Roman" w:hAnsi="Times New Roman"/>
        </w:rPr>
        <w:t>The family’s continued need for an additional bedroom due to special medical equipment must be re-verified at annual reexamination.</w:t>
      </w:r>
    </w:p>
    <w:p w14:paraId="4348F54C" w14:textId="77777777" w:rsidR="00AD4F35" w:rsidRPr="00AD4F35" w:rsidRDefault="001F2813" w:rsidP="001E27A6">
      <w:pPr>
        <w:spacing w:before="120"/>
        <w:ind w:left="1800"/>
        <w:rPr>
          <w:rFonts w:ascii="Times New Roman" w:hAnsi="Times New Roman"/>
        </w:rPr>
      </w:pPr>
      <w:r>
        <w:rPr>
          <w:rFonts w:ascii="Times New Roman" w:hAnsi="Times New Roman"/>
        </w:rPr>
        <w:t xml:space="preserve">The PHA will notify the family of its determination within 10 business days of receiving the family’s request. </w:t>
      </w:r>
      <w:r w:rsidR="00D220BE" w:rsidRPr="00D220BE">
        <w:rPr>
          <w:rFonts w:ascii="Times New Roman" w:hAnsi="Times New Roman"/>
        </w:rPr>
        <w:t xml:space="preserve">If a participant family’s </w:t>
      </w:r>
      <w:r w:rsidR="00AD4F35" w:rsidRPr="00D220BE">
        <w:rPr>
          <w:rFonts w:ascii="Times New Roman" w:hAnsi="Times New Roman"/>
        </w:rPr>
        <w:t>req</w:t>
      </w:r>
      <w:r w:rsidR="00AD4F35" w:rsidRPr="00AD4F35">
        <w:rPr>
          <w:rFonts w:ascii="Times New Roman" w:hAnsi="Times New Roman"/>
        </w:rPr>
        <w:t>uest is denied, the notice will inform the family of their right to request an informal hearing</w:t>
      </w:r>
      <w:r w:rsidR="00980777">
        <w:rPr>
          <w:rFonts w:ascii="Times New Roman" w:hAnsi="Times New Roman"/>
        </w:rPr>
        <w:t xml:space="preserve">. </w:t>
      </w:r>
    </w:p>
    <w:p w14:paraId="60F74FFB" w14:textId="77777777" w:rsidR="001F2813" w:rsidRDefault="001E27A6" w:rsidP="001E27A6">
      <w:pPr>
        <w:tabs>
          <w:tab w:val="left" w:pos="1800"/>
        </w:tabs>
        <w:spacing w:before="120"/>
        <w:ind w:left="1800" w:hanging="720"/>
        <w:rPr>
          <w:rFonts w:ascii="Times New Roman" w:hAnsi="Times New Roman"/>
          <w:i/>
        </w:rPr>
      </w:pPr>
      <w:r w:rsidRPr="00831022">
        <w:rPr>
          <w:rFonts w:ascii="Times New Roman" w:hAnsi="Times New Roman"/>
          <w:sz w:val="44"/>
          <w:szCs w:val="44"/>
        </w:rPr>
        <w:sym w:font="Wingdings" w:char="F0A8"/>
      </w:r>
      <w:r>
        <w:rPr>
          <w:rFonts w:ascii="Times New Roman" w:hAnsi="Times New Roman"/>
        </w:rPr>
        <w:tab/>
      </w:r>
      <w:r w:rsidR="001F2813">
        <w:rPr>
          <w:rFonts w:ascii="Times New Roman" w:hAnsi="Times New Roman"/>
          <w:i/>
          <w:u w:val="single"/>
        </w:rPr>
        <w:t>Option 2</w:t>
      </w:r>
      <w:r w:rsidR="001F2813" w:rsidRPr="001E27A6">
        <w:rPr>
          <w:rFonts w:ascii="Times New Roman" w:hAnsi="Times New Roman"/>
          <w:i/>
        </w:rPr>
        <w:t xml:space="preserve">: </w:t>
      </w:r>
      <w:r w:rsidR="001F2813">
        <w:rPr>
          <w:rFonts w:ascii="Times New Roman" w:hAnsi="Times New Roman"/>
          <w:i/>
        </w:rPr>
        <w:t>Use PHA-established policy. Edit the model plan language or delete it and insert the PHA’s policy.</w:t>
      </w:r>
    </w:p>
    <w:p w14:paraId="0AC43531" w14:textId="77777777" w:rsidR="001F2813" w:rsidRDefault="001E27A6" w:rsidP="00A776E6">
      <w:pPr>
        <w:spacing w:before="240"/>
        <w:rPr>
          <w:rFonts w:ascii="Times New Roman" w:hAnsi="Times New Roman"/>
          <w:b/>
        </w:rPr>
      </w:pPr>
      <w:r>
        <w:rPr>
          <w:rFonts w:ascii="Times New Roman" w:hAnsi="Times New Roman"/>
          <w:b/>
        </w:rPr>
        <w:br w:type="page"/>
      </w:r>
      <w:r w:rsidR="001F2813">
        <w:rPr>
          <w:rFonts w:ascii="Times New Roman" w:hAnsi="Times New Roman"/>
          <w:b/>
        </w:rPr>
        <w:lastRenderedPageBreak/>
        <w:t>5-I</w:t>
      </w:r>
      <w:r w:rsidR="002A31A2">
        <w:rPr>
          <w:rFonts w:ascii="Times New Roman" w:hAnsi="Times New Roman"/>
          <w:b/>
        </w:rPr>
        <w:t>I</w:t>
      </w:r>
      <w:r w:rsidR="001F2813">
        <w:rPr>
          <w:rFonts w:ascii="Times New Roman" w:hAnsi="Times New Roman"/>
          <w:b/>
        </w:rPr>
        <w:t xml:space="preserve">.D. VOUCHER ISSUANCE </w:t>
      </w:r>
      <w:r w:rsidR="00B9785F" w:rsidRPr="00B9785F">
        <w:rPr>
          <w:rFonts w:ascii="Times New Roman" w:hAnsi="Times New Roman"/>
          <w:b/>
        </w:rPr>
        <w:t>[24 CFR 982.302]</w:t>
      </w:r>
    </w:p>
    <w:p w14:paraId="24394696" w14:textId="77777777" w:rsidR="008B75FE" w:rsidRPr="00A776E6" w:rsidRDefault="00A776E6" w:rsidP="00A776E6">
      <w:pPr>
        <w:spacing w:before="120"/>
        <w:ind w:left="720" w:hanging="720"/>
        <w:rPr>
          <w:rFonts w:ascii="Times New Roman" w:hAnsi="Times New Roman"/>
          <w:b/>
        </w:rPr>
      </w:pPr>
      <w:r w:rsidRPr="00996A7F">
        <w:rPr>
          <w:rFonts w:ascii="Times New Roman" w:hAnsi="Times New Roman"/>
          <w:sz w:val="44"/>
          <w:szCs w:val="44"/>
        </w:rPr>
        <w:sym w:font="Wingdings" w:char="F0FE"/>
      </w:r>
      <w:r>
        <w:rPr>
          <w:rFonts w:ascii="Wingdings 2" w:hAnsi="Wingdings 2"/>
          <w:b/>
          <w:sz w:val="44"/>
          <w:szCs w:val="44"/>
        </w:rPr>
        <w:tab/>
      </w:r>
      <w:r w:rsidR="008B75FE" w:rsidRPr="00A776E6">
        <w:rPr>
          <w:rFonts w:ascii="Times New Roman" w:hAnsi="Times New Roman"/>
          <w:b/>
          <w:u w:val="single"/>
        </w:rPr>
        <w:t>Decision Point:</w:t>
      </w:r>
      <w:r w:rsidR="008B75FE" w:rsidRPr="00A776E6">
        <w:rPr>
          <w:rFonts w:ascii="Times New Roman" w:hAnsi="Times New Roman"/>
          <w:b/>
        </w:rPr>
        <w:t xml:space="preserve"> When will vouchers be issued to eligible families?</w:t>
      </w:r>
      <w:r w:rsidR="00251158" w:rsidRPr="00251158">
        <w:rPr>
          <w:rFonts w:ascii="Times New Roman" w:hAnsi="Times New Roman"/>
          <w:b/>
        </w:rPr>
        <w:t xml:space="preserve"> </w:t>
      </w:r>
    </w:p>
    <w:p w14:paraId="44559B4B" w14:textId="77777777" w:rsidR="001F2813" w:rsidRDefault="001F2813" w:rsidP="00A776E6">
      <w:pPr>
        <w:spacing w:before="120"/>
        <w:ind w:left="720"/>
        <w:rPr>
          <w:rFonts w:ascii="Times New Roman" w:hAnsi="Times New Roman"/>
          <w:u w:val="single"/>
        </w:rPr>
      </w:pPr>
      <w:r>
        <w:rPr>
          <w:rFonts w:ascii="Times New Roman" w:hAnsi="Times New Roman"/>
          <w:u w:val="single"/>
        </w:rPr>
        <w:t>Things to Consider</w:t>
      </w:r>
    </w:p>
    <w:p w14:paraId="23336BEE" w14:textId="77777777" w:rsidR="001F2813" w:rsidRDefault="001F2813" w:rsidP="00A776E6">
      <w:pPr>
        <w:numPr>
          <w:ilvl w:val="0"/>
          <w:numId w:val="35"/>
        </w:numPr>
        <w:tabs>
          <w:tab w:val="clear" w:pos="720"/>
          <w:tab w:val="num" w:pos="1080"/>
        </w:tabs>
        <w:spacing w:before="120"/>
        <w:ind w:left="1080"/>
        <w:rPr>
          <w:rFonts w:ascii="Times New Roman" w:hAnsi="Times New Roman"/>
        </w:rPr>
      </w:pPr>
      <w:r>
        <w:rPr>
          <w:rFonts w:ascii="Times New Roman" w:hAnsi="Times New Roman"/>
        </w:rPr>
        <w:t>The PHA may decide whether to issue the voucher independently or in conjunction with the briefing session. Issuing the voucher immediately after the briefing session is an efficient use of staff time and also limits the number of times the family must return to the PHA office to complete paperwork. (HCV GB, p. 8-11)</w:t>
      </w:r>
      <w:r w:rsidR="00AA37DE">
        <w:rPr>
          <w:rFonts w:ascii="Times New Roman" w:hAnsi="Times New Roman"/>
        </w:rPr>
        <w:t>.</w:t>
      </w:r>
    </w:p>
    <w:p w14:paraId="06C06195" w14:textId="77777777" w:rsidR="00D220BE" w:rsidRDefault="003B2F56" w:rsidP="00D220BE">
      <w:pPr>
        <w:spacing w:before="120"/>
        <w:ind w:left="1800" w:hanging="720"/>
        <w:rPr>
          <w:rFonts w:ascii="Times New Roman" w:hAnsi="Times New Roman"/>
          <w:i/>
        </w:rPr>
      </w:pPr>
      <w:r w:rsidRPr="00831022">
        <w:rPr>
          <w:rFonts w:ascii="Times New Roman" w:hAnsi="Times New Roman"/>
          <w:sz w:val="44"/>
          <w:szCs w:val="44"/>
        </w:rPr>
        <w:sym w:font="Wingdings" w:char="F0A8"/>
      </w:r>
      <w:r>
        <w:rPr>
          <w:rFonts w:ascii="Times New Roman" w:hAnsi="Times New Roman"/>
        </w:rPr>
        <w:tab/>
      </w:r>
      <w:r w:rsidR="001F2813">
        <w:rPr>
          <w:rFonts w:ascii="Times New Roman" w:hAnsi="Times New Roman"/>
          <w:i/>
          <w:u w:val="single"/>
        </w:rPr>
        <w:t>Option 1</w:t>
      </w:r>
      <w:r w:rsidR="001F2813" w:rsidRPr="003B2F56">
        <w:rPr>
          <w:rFonts w:ascii="Times New Roman" w:hAnsi="Times New Roman"/>
          <w:i/>
        </w:rPr>
        <w:t>: Use the model plan language shown below.</w:t>
      </w:r>
      <w:r w:rsidR="00D220BE" w:rsidRPr="00D220BE">
        <w:rPr>
          <w:rFonts w:ascii="Times New Roman" w:hAnsi="Times New Roman"/>
          <w:i/>
        </w:rPr>
        <w:t xml:space="preserve"> </w:t>
      </w:r>
      <w:r w:rsidR="00D220BE">
        <w:rPr>
          <w:rFonts w:ascii="Times New Roman" w:hAnsi="Times New Roman"/>
          <w:i/>
        </w:rPr>
        <w:t>No changes to the model plan are needed.</w:t>
      </w:r>
    </w:p>
    <w:p w14:paraId="1D6C359F" w14:textId="77777777" w:rsidR="001F2813" w:rsidRDefault="001F2813" w:rsidP="003B2F56">
      <w:pPr>
        <w:autoSpaceDE w:val="0"/>
        <w:autoSpaceDN w:val="0"/>
        <w:adjustRightInd w:val="0"/>
        <w:spacing w:before="120"/>
        <w:ind w:left="1800"/>
        <w:rPr>
          <w:rFonts w:ascii="Times New Roman" w:hAnsi="Times New Roman"/>
        </w:rPr>
      </w:pPr>
      <w:r>
        <w:rPr>
          <w:rFonts w:ascii="Times New Roman" w:hAnsi="Times New Roman"/>
        </w:rPr>
        <w:t>Vouchers will be issued to eligible applicants immediately following the mandatory briefing.</w:t>
      </w:r>
    </w:p>
    <w:p w14:paraId="5B51D9D8" w14:textId="77777777" w:rsidR="001F2813" w:rsidRDefault="003B2F56" w:rsidP="003B2F56">
      <w:pPr>
        <w:tabs>
          <w:tab w:val="left" w:pos="1800"/>
        </w:tabs>
        <w:spacing w:before="120"/>
        <w:ind w:left="1800" w:hanging="720"/>
        <w:rPr>
          <w:rFonts w:ascii="Times New Roman" w:hAnsi="Times New Roman"/>
          <w:i/>
        </w:rPr>
      </w:pPr>
      <w:r w:rsidRPr="00831022">
        <w:rPr>
          <w:rFonts w:ascii="Times New Roman" w:hAnsi="Times New Roman"/>
          <w:sz w:val="44"/>
          <w:szCs w:val="44"/>
        </w:rPr>
        <w:sym w:font="Wingdings" w:char="F0A8"/>
      </w:r>
      <w:r>
        <w:rPr>
          <w:rFonts w:ascii="Times New Roman" w:hAnsi="Times New Roman"/>
        </w:rPr>
        <w:tab/>
      </w:r>
      <w:r w:rsidR="001F2813">
        <w:rPr>
          <w:rFonts w:ascii="Times New Roman" w:hAnsi="Times New Roman"/>
          <w:i/>
          <w:u w:val="single"/>
        </w:rPr>
        <w:t>Option 2</w:t>
      </w:r>
      <w:r w:rsidR="001F2813" w:rsidRPr="003B2F56">
        <w:rPr>
          <w:rFonts w:ascii="Times New Roman" w:hAnsi="Times New Roman"/>
          <w:i/>
        </w:rPr>
        <w:t xml:space="preserve">: </w:t>
      </w:r>
      <w:r w:rsidR="001F2813">
        <w:rPr>
          <w:rFonts w:ascii="Times New Roman" w:hAnsi="Times New Roman"/>
          <w:i/>
        </w:rPr>
        <w:t>Use PHA-established policy. Edit the model plan language or delete it</w:t>
      </w:r>
      <w:r>
        <w:rPr>
          <w:rFonts w:ascii="Times New Roman" w:hAnsi="Times New Roman"/>
          <w:i/>
        </w:rPr>
        <w:t xml:space="preserve"> </w:t>
      </w:r>
      <w:r w:rsidR="001F2813">
        <w:rPr>
          <w:rFonts w:ascii="Times New Roman" w:hAnsi="Times New Roman"/>
          <w:i/>
        </w:rPr>
        <w:t>and insert the PHA’s policy.</w:t>
      </w:r>
    </w:p>
    <w:p w14:paraId="6E1F1F70" w14:textId="77777777" w:rsidR="00AA37DE" w:rsidRPr="00A776E6" w:rsidRDefault="00AA37DE" w:rsidP="00AA37DE">
      <w:pPr>
        <w:spacing w:before="120"/>
        <w:ind w:left="720" w:hanging="720"/>
        <w:rPr>
          <w:rFonts w:ascii="Times New Roman" w:hAnsi="Times New Roman"/>
          <w:b/>
        </w:rPr>
      </w:pPr>
      <w:r w:rsidRPr="00996A7F">
        <w:rPr>
          <w:rFonts w:ascii="Times New Roman" w:hAnsi="Times New Roman"/>
          <w:sz w:val="44"/>
          <w:szCs w:val="44"/>
        </w:rPr>
        <w:sym w:font="Wingdings" w:char="F0FE"/>
      </w:r>
      <w:r>
        <w:rPr>
          <w:rFonts w:ascii="Wingdings 2" w:hAnsi="Wingdings 2"/>
          <w:b/>
          <w:sz w:val="44"/>
          <w:szCs w:val="44"/>
        </w:rPr>
        <w:tab/>
      </w:r>
      <w:r w:rsidRPr="00A776E6">
        <w:rPr>
          <w:rFonts w:ascii="Times New Roman" w:hAnsi="Times New Roman"/>
          <w:b/>
          <w:u w:val="single"/>
        </w:rPr>
        <w:t>Decision Point:</w:t>
      </w:r>
      <w:r w:rsidRPr="00A776E6">
        <w:rPr>
          <w:rFonts w:ascii="Times New Roman" w:hAnsi="Times New Roman"/>
          <w:b/>
        </w:rPr>
        <w:t xml:space="preserve"> </w:t>
      </w:r>
      <w:r>
        <w:rPr>
          <w:rFonts w:ascii="Times New Roman" w:hAnsi="Times New Roman"/>
          <w:b/>
        </w:rPr>
        <w:t>How will the PHA determine whether or not there is sufficient funding to issue vouchers</w:t>
      </w:r>
      <w:r w:rsidRPr="00A776E6">
        <w:rPr>
          <w:rFonts w:ascii="Times New Roman" w:hAnsi="Times New Roman"/>
          <w:b/>
        </w:rPr>
        <w:t>?</w:t>
      </w:r>
      <w:r w:rsidRPr="00251158">
        <w:rPr>
          <w:rFonts w:ascii="Times New Roman" w:hAnsi="Times New Roman"/>
          <w:b/>
        </w:rPr>
        <w:t xml:space="preserve"> </w:t>
      </w:r>
    </w:p>
    <w:p w14:paraId="3B060213" w14:textId="77777777" w:rsidR="00AA37DE" w:rsidRDefault="00AA37DE" w:rsidP="00AA37DE">
      <w:pPr>
        <w:spacing w:before="120"/>
        <w:ind w:left="720"/>
        <w:rPr>
          <w:rFonts w:ascii="Times New Roman" w:hAnsi="Times New Roman"/>
          <w:u w:val="single"/>
        </w:rPr>
      </w:pPr>
      <w:r>
        <w:rPr>
          <w:rFonts w:ascii="Times New Roman" w:hAnsi="Times New Roman"/>
          <w:u w:val="single"/>
        </w:rPr>
        <w:t>Things to Consider</w:t>
      </w:r>
    </w:p>
    <w:p w14:paraId="708A6C70" w14:textId="77777777" w:rsidR="00AA37DE" w:rsidRDefault="00AA37DE" w:rsidP="00AA37DE">
      <w:pPr>
        <w:numPr>
          <w:ilvl w:val="0"/>
          <w:numId w:val="35"/>
        </w:numPr>
        <w:tabs>
          <w:tab w:val="clear" w:pos="720"/>
          <w:tab w:val="num" w:pos="1080"/>
        </w:tabs>
        <w:spacing w:before="120"/>
        <w:ind w:left="1080"/>
        <w:rPr>
          <w:rFonts w:ascii="Times New Roman" w:hAnsi="Times New Roman"/>
        </w:rPr>
      </w:pPr>
      <w:r>
        <w:rPr>
          <w:rFonts w:ascii="Times New Roman" w:hAnsi="Times New Roman"/>
        </w:rPr>
        <w:t xml:space="preserve">The PHA’s policy for determining insufficient funding is contained in Chapter 16. Therefore, the policy in this section simply states that prior to issuing vouchers the PHA will ensure there is sufficient funding in accordance with the policy in </w:t>
      </w:r>
      <w:r w:rsidR="00DF70CA">
        <w:rPr>
          <w:rFonts w:ascii="Times New Roman" w:hAnsi="Times New Roman"/>
        </w:rPr>
        <w:br/>
      </w:r>
      <w:r>
        <w:rPr>
          <w:rFonts w:ascii="Times New Roman" w:hAnsi="Times New Roman"/>
        </w:rPr>
        <w:t>Chapter 16.</w:t>
      </w:r>
    </w:p>
    <w:p w14:paraId="096F0737" w14:textId="77777777" w:rsidR="00AA37DE" w:rsidRDefault="00AA37DE" w:rsidP="00AA37DE">
      <w:pPr>
        <w:spacing w:before="120"/>
        <w:ind w:left="1800" w:hanging="720"/>
        <w:rPr>
          <w:rFonts w:ascii="Times New Roman" w:hAnsi="Times New Roman"/>
          <w:i/>
        </w:rPr>
      </w:pPr>
      <w:r w:rsidRPr="00831022">
        <w:rPr>
          <w:rFonts w:ascii="Times New Roman" w:hAnsi="Times New Roman"/>
          <w:sz w:val="44"/>
          <w:szCs w:val="44"/>
        </w:rPr>
        <w:sym w:font="Wingdings" w:char="F0A8"/>
      </w:r>
      <w:r>
        <w:rPr>
          <w:rFonts w:ascii="Times New Roman" w:hAnsi="Times New Roman"/>
        </w:rPr>
        <w:tab/>
      </w:r>
      <w:r>
        <w:rPr>
          <w:rFonts w:ascii="Times New Roman" w:hAnsi="Times New Roman"/>
          <w:i/>
          <w:u w:val="single"/>
        </w:rPr>
        <w:t>Option 1</w:t>
      </w:r>
      <w:r w:rsidRPr="003B2F56">
        <w:rPr>
          <w:rFonts w:ascii="Times New Roman" w:hAnsi="Times New Roman"/>
          <w:i/>
        </w:rPr>
        <w:t>: Use the model plan language shown below.</w:t>
      </w:r>
      <w:r w:rsidRPr="00D220BE">
        <w:rPr>
          <w:rFonts w:ascii="Times New Roman" w:hAnsi="Times New Roman"/>
          <w:i/>
        </w:rPr>
        <w:t xml:space="preserve"> </w:t>
      </w:r>
      <w:r>
        <w:rPr>
          <w:rFonts w:ascii="Times New Roman" w:hAnsi="Times New Roman"/>
          <w:i/>
        </w:rPr>
        <w:t>No changes to the model plan are needed.</w:t>
      </w:r>
    </w:p>
    <w:p w14:paraId="03748CA5" w14:textId="77777777" w:rsidR="00AA37DE" w:rsidRPr="00AA37DE" w:rsidRDefault="00AA37DE" w:rsidP="00AA37DE">
      <w:pPr>
        <w:autoSpaceDE w:val="0"/>
        <w:autoSpaceDN w:val="0"/>
        <w:adjustRightInd w:val="0"/>
        <w:spacing w:before="120"/>
        <w:ind w:left="1800"/>
        <w:rPr>
          <w:rFonts w:ascii="Times New Roman" w:hAnsi="Times New Roman"/>
        </w:rPr>
      </w:pPr>
      <w:r w:rsidRPr="00AA37DE">
        <w:rPr>
          <w:rFonts w:ascii="Times New Roman" w:hAnsi="Times New Roman"/>
        </w:rPr>
        <w:t>Prior to issuing any vouchers, the PHA will determine whether it has sufficient funding in accordance with the policies in Part VIII of Chapter 16.</w:t>
      </w:r>
    </w:p>
    <w:p w14:paraId="29444A3E" w14:textId="77777777" w:rsidR="00AA37DE" w:rsidRDefault="00AA37DE" w:rsidP="00AA37DE">
      <w:pPr>
        <w:spacing w:before="120"/>
        <w:ind w:left="1800" w:hanging="720"/>
        <w:rPr>
          <w:rFonts w:ascii="Times New Roman" w:hAnsi="Times New Roman"/>
          <w:i/>
        </w:rPr>
      </w:pPr>
      <w:r w:rsidRPr="00831022">
        <w:rPr>
          <w:rFonts w:ascii="Times New Roman" w:hAnsi="Times New Roman"/>
          <w:sz w:val="44"/>
          <w:szCs w:val="44"/>
        </w:rPr>
        <w:sym w:font="Wingdings" w:char="F0A8"/>
      </w:r>
      <w:r>
        <w:rPr>
          <w:rFonts w:ascii="Times New Roman" w:hAnsi="Times New Roman"/>
        </w:rPr>
        <w:tab/>
      </w:r>
      <w:r>
        <w:rPr>
          <w:rFonts w:ascii="Times New Roman" w:hAnsi="Times New Roman"/>
          <w:i/>
          <w:u w:val="single"/>
        </w:rPr>
        <w:t>Option 2</w:t>
      </w:r>
      <w:r w:rsidRPr="003B2F56">
        <w:rPr>
          <w:rFonts w:ascii="Times New Roman" w:hAnsi="Times New Roman"/>
          <w:i/>
        </w:rPr>
        <w:t xml:space="preserve">: </w:t>
      </w:r>
      <w:r>
        <w:rPr>
          <w:rFonts w:ascii="Times New Roman" w:hAnsi="Times New Roman"/>
          <w:i/>
        </w:rPr>
        <w:t>Use PHA-established policy. Edit the model plan language or delete it and insert the PHA’s policy.</w:t>
      </w:r>
    </w:p>
    <w:p w14:paraId="3BE0FE1F" w14:textId="77777777" w:rsidR="001F2813" w:rsidRDefault="008B75FE" w:rsidP="00AA37DE">
      <w:pPr>
        <w:spacing w:before="120"/>
        <w:ind w:left="720" w:hanging="720"/>
        <w:rPr>
          <w:rFonts w:ascii="Times New Roman" w:hAnsi="Times New Roman"/>
          <w:b/>
        </w:rPr>
      </w:pPr>
      <w:r>
        <w:rPr>
          <w:rFonts w:ascii="Times New Roman" w:hAnsi="Times New Roman"/>
          <w:b/>
        </w:rPr>
        <w:br w:type="page"/>
      </w:r>
      <w:r w:rsidR="001F2813">
        <w:rPr>
          <w:rFonts w:ascii="Times New Roman" w:hAnsi="Times New Roman"/>
          <w:b/>
        </w:rPr>
        <w:lastRenderedPageBreak/>
        <w:t>Voucher Rescissions</w:t>
      </w:r>
    </w:p>
    <w:p w14:paraId="4181BDAF" w14:textId="77777777" w:rsidR="008216D0" w:rsidRPr="00F819B8" w:rsidRDefault="008216D0" w:rsidP="008216D0">
      <w:pPr>
        <w:spacing w:before="120"/>
        <w:rPr>
          <w:rFonts w:ascii="Times New Roman" w:hAnsi="Times New Roman"/>
        </w:rPr>
      </w:pPr>
      <w:r>
        <w:rPr>
          <w:rFonts w:ascii="Times New Roman" w:hAnsi="Times New Roman"/>
        </w:rPr>
        <w:t>Because many PHAs will not have the need to rescind vouchers, the model plan does not include policy language on this issue. For those who are concerned about the need to rescind vouchers, policy language is provided below. If this language is added, you may want to change the section heading to Voucher Issuance and Rescissions, as well as add a subheading entitled Voucher Rescissions.</w:t>
      </w:r>
    </w:p>
    <w:p w14:paraId="2956B4EC" w14:textId="77777777" w:rsidR="008B75FE" w:rsidRPr="00F819B8" w:rsidRDefault="00F819B8" w:rsidP="00F819B8">
      <w:pPr>
        <w:spacing w:before="120"/>
        <w:ind w:left="720" w:hanging="720"/>
        <w:rPr>
          <w:rFonts w:ascii="Times New Roman" w:hAnsi="Times New Roman"/>
          <w:b/>
        </w:rPr>
      </w:pPr>
      <w:r w:rsidRPr="00996A7F">
        <w:rPr>
          <w:rFonts w:ascii="Times New Roman" w:hAnsi="Times New Roman"/>
          <w:sz w:val="44"/>
          <w:szCs w:val="44"/>
        </w:rPr>
        <w:sym w:font="Wingdings" w:char="F0FE"/>
      </w:r>
      <w:r>
        <w:rPr>
          <w:rFonts w:ascii="Wingdings 2" w:hAnsi="Wingdings 2"/>
          <w:b/>
          <w:sz w:val="44"/>
          <w:szCs w:val="44"/>
        </w:rPr>
        <w:tab/>
      </w:r>
      <w:r w:rsidR="008B75FE" w:rsidRPr="00F819B8">
        <w:rPr>
          <w:rFonts w:ascii="Times New Roman" w:hAnsi="Times New Roman"/>
          <w:b/>
          <w:u w:val="single"/>
        </w:rPr>
        <w:t>Decision Point</w:t>
      </w:r>
      <w:r w:rsidR="008B75FE" w:rsidRPr="00F819B8">
        <w:rPr>
          <w:rFonts w:ascii="Times New Roman" w:hAnsi="Times New Roman"/>
          <w:b/>
        </w:rPr>
        <w:t>:</w:t>
      </w:r>
      <w:r>
        <w:rPr>
          <w:rFonts w:ascii="Times New Roman" w:hAnsi="Times New Roman"/>
          <w:b/>
        </w:rPr>
        <w:t xml:space="preserve"> </w:t>
      </w:r>
      <w:r w:rsidR="008B75FE" w:rsidRPr="00F819B8">
        <w:rPr>
          <w:rFonts w:ascii="Times New Roman" w:hAnsi="Times New Roman"/>
          <w:b/>
        </w:rPr>
        <w:t>What policies, if any, does the PHA need conc</w:t>
      </w:r>
      <w:r w:rsidR="00F22E5C">
        <w:rPr>
          <w:rFonts w:ascii="Times New Roman" w:hAnsi="Times New Roman"/>
          <w:b/>
        </w:rPr>
        <w:t>erning rescission of vouchers?</w:t>
      </w:r>
    </w:p>
    <w:p w14:paraId="7E678D1C" w14:textId="77777777" w:rsidR="001F2813" w:rsidRDefault="001F2813" w:rsidP="00F819B8">
      <w:pPr>
        <w:spacing w:before="120"/>
        <w:ind w:left="720"/>
        <w:rPr>
          <w:rFonts w:ascii="Times New Roman" w:hAnsi="Times New Roman"/>
          <w:u w:val="single"/>
        </w:rPr>
      </w:pPr>
      <w:r>
        <w:rPr>
          <w:rFonts w:ascii="Times New Roman" w:hAnsi="Times New Roman"/>
          <w:u w:val="single"/>
        </w:rPr>
        <w:t>Things to Consider</w:t>
      </w:r>
    </w:p>
    <w:p w14:paraId="659D6108" w14:textId="77777777" w:rsidR="001F2813" w:rsidRDefault="001F2813" w:rsidP="00F819B8">
      <w:pPr>
        <w:numPr>
          <w:ilvl w:val="0"/>
          <w:numId w:val="20"/>
        </w:numPr>
        <w:tabs>
          <w:tab w:val="clear" w:pos="360"/>
        </w:tabs>
        <w:spacing w:before="120"/>
        <w:ind w:left="1080"/>
        <w:rPr>
          <w:rFonts w:ascii="Times New Roman" w:hAnsi="Times New Roman"/>
          <w:b/>
        </w:rPr>
      </w:pPr>
      <w:r>
        <w:rPr>
          <w:rFonts w:ascii="Times New Roman" w:hAnsi="Times New Roman"/>
        </w:rPr>
        <w:t>Although vouchers are issued on the basis that the PHA will have enough money to subsidize families that locate an approvable unit within the term of their voucher, it is possible for the PHA to discover after vouchers have been issued that there is not enough funding to provide subsidy to all of the applicant families that are currently searching for a unit. If this occurs, the PHA may need to rescind vouchers.</w:t>
      </w:r>
    </w:p>
    <w:p w14:paraId="61A06578" w14:textId="77777777" w:rsidR="001F2813" w:rsidRDefault="001F2813" w:rsidP="00F819B8">
      <w:pPr>
        <w:numPr>
          <w:ilvl w:val="0"/>
          <w:numId w:val="20"/>
        </w:numPr>
        <w:tabs>
          <w:tab w:val="clear" w:pos="360"/>
        </w:tabs>
        <w:spacing w:before="120"/>
        <w:ind w:left="1080"/>
        <w:rPr>
          <w:rFonts w:ascii="Times New Roman" w:hAnsi="Times New Roman"/>
          <w:b/>
        </w:rPr>
      </w:pPr>
      <w:r>
        <w:rPr>
          <w:rFonts w:ascii="Times New Roman" w:hAnsi="Times New Roman"/>
        </w:rPr>
        <w:t>This guide includes two options for voucher rescission language</w:t>
      </w:r>
      <w:r w:rsidR="00980777">
        <w:rPr>
          <w:rFonts w:ascii="Times New Roman" w:hAnsi="Times New Roman"/>
        </w:rPr>
        <w:t xml:space="preserve">. </w:t>
      </w:r>
      <w:r>
        <w:rPr>
          <w:rFonts w:ascii="Times New Roman" w:hAnsi="Times New Roman"/>
        </w:rPr>
        <w:t>The first distinguishes between vouchers for which a Request for Tenancy Approval (RTA) has been submitted to the PHA and those for which an RTA has not been submitted</w:t>
      </w:r>
      <w:r w:rsidR="00980777">
        <w:rPr>
          <w:rFonts w:ascii="Times New Roman" w:hAnsi="Times New Roman"/>
        </w:rPr>
        <w:t xml:space="preserve">. </w:t>
      </w:r>
      <w:r>
        <w:rPr>
          <w:rFonts w:ascii="Times New Roman" w:hAnsi="Times New Roman"/>
        </w:rPr>
        <w:t>This distinction is intended to allow families that have already found a unit to continue with the leasing process, help maintain good relationships with prospective landlords, and utilize work that may have already been completed by a PHA (e.g.</w:t>
      </w:r>
      <w:r w:rsidR="00924715">
        <w:rPr>
          <w:rFonts w:ascii="Times New Roman" w:hAnsi="Times New Roman"/>
        </w:rPr>
        <w:t> </w:t>
      </w:r>
      <w:r>
        <w:rPr>
          <w:rFonts w:ascii="Times New Roman" w:hAnsi="Times New Roman"/>
        </w:rPr>
        <w:t>inspection</w:t>
      </w:r>
      <w:r w:rsidR="00E01192">
        <w:rPr>
          <w:rFonts w:ascii="Times New Roman" w:hAnsi="Times New Roman"/>
        </w:rPr>
        <w:t>s</w:t>
      </w:r>
      <w:r>
        <w:rPr>
          <w:rFonts w:ascii="Times New Roman" w:hAnsi="Times New Roman"/>
        </w:rPr>
        <w:t>).</w:t>
      </w:r>
    </w:p>
    <w:p w14:paraId="61618635" w14:textId="77777777" w:rsidR="001F2813" w:rsidRPr="00F819B8" w:rsidRDefault="001F2813" w:rsidP="00F819B8">
      <w:pPr>
        <w:numPr>
          <w:ilvl w:val="0"/>
          <w:numId w:val="20"/>
        </w:numPr>
        <w:tabs>
          <w:tab w:val="clear" w:pos="360"/>
        </w:tabs>
        <w:spacing w:before="120"/>
        <w:ind w:left="1080"/>
        <w:rPr>
          <w:rFonts w:ascii="Times New Roman" w:hAnsi="Times New Roman"/>
        </w:rPr>
      </w:pPr>
      <w:r>
        <w:rPr>
          <w:rFonts w:ascii="Times New Roman" w:hAnsi="Times New Roman"/>
        </w:rPr>
        <w:t>Another option for rescinding vouchers is to simply pull them back in the same order in which they were issued, beginning with vouchers that were issued most recently</w:t>
      </w:r>
      <w:r w:rsidR="00980777">
        <w:rPr>
          <w:rFonts w:ascii="Times New Roman" w:hAnsi="Times New Roman"/>
        </w:rPr>
        <w:t xml:space="preserve">. </w:t>
      </w:r>
      <w:r>
        <w:rPr>
          <w:rFonts w:ascii="Times New Roman" w:hAnsi="Times New Roman"/>
        </w:rPr>
        <w:t>Although this method doesn’t consider where families are in the lease-up process or work the PHA may have already completed in processing an RTA, it may be perceived as the most impartial method.</w:t>
      </w:r>
    </w:p>
    <w:p w14:paraId="75668262" w14:textId="77777777" w:rsidR="001F2813" w:rsidRPr="00F819B8" w:rsidRDefault="00F819B8" w:rsidP="00F819B8">
      <w:pPr>
        <w:numPr>
          <w:ilvl w:val="0"/>
          <w:numId w:val="20"/>
        </w:numPr>
        <w:tabs>
          <w:tab w:val="clear" w:pos="360"/>
        </w:tabs>
        <w:spacing w:before="120"/>
        <w:ind w:left="1080"/>
        <w:rPr>
          <w:rFonts w:ascii="Times New Roman" w:hAnsi="Times New Roman"/>
        </w:rPr>
      </w:pPr>
      <w:r>
        <w:rPr>
          <w:rFonts w:ascii="Times New Roman" w:hAnsi="Times New Roman"/>
        </w:rPr>
        <w:br w:type="page"/>
      </w:r>
      <w:r w:rsidR="001F2813">
        <w:rPr>
          <w:rFonts w:ascii="Times New Roman" w:hAnsi="Times New Roman"/>
        </w:rPr>
        <w:lastRenderedPageBreak/>
        <w:t>You will notice that the policy language below states that families who have their vouchers rescinded will be returned to their former position on the waiting list</w:t>
      </w:r>
      <w:r w:rsidR="00980777">
        <w:rPr>
          <w:rFonts w:ascii="Times New Roman" w:hAnsi="Times New Roman"/>
        </w:rPr>
        <w:t xml:space="preserve">. </w:t>
      </w:r>
      <w:r w:rsidR="001F2813">
        <w:rPr>
          <w:rFonts w:ascii="Times New Roman" w:hAnsi="Times New Roman"/>
        </w:rPr>
        <w:t>Although it is conceivable that a PHA could develop a different policy, fairness dictates that families, who have had vouchers rescinded through no fault of their own, should not lose their position on the waiting list.</w:t>
      </w:r>
    </w:p>
    <w:p w14:paraId="78A4CF5A" w14:textId="77777777" w:rsidR="001F2813" w:rsidRPr="00F819B8" w:rsidRDefault="00F819B8" w:rsidP="00F819B8">
      <w:pPr>
        <w:tabs>
          <w:tab w:val="left" w:pos="1800"/>
        </w:tabs>
        <w:spacing w:before="120"/>
        <w:ind w:left="1800" w:hanging="720"/>
        <w:rPr>
          <w:rFonts w:ascii="Times New Roman" w:hAnsi="Times New Roman"/>
          <w:i/>
        </w:rPr>
      </w:pPr>
      <w:r w:rsidRPr="00831022">
        <w:rPr>
          <w:rFonts w:ascii="Times New Roman" w:hAnsi="Times New Roman"/>
          <w:sz w:val="44"/>
          <w:szCs w:val="44"/>
        </w:rPr>
        <w:sym w:font="Wingdings" w:char="F0A8"/>
      </w:r>
      <w:r>
        <w:rPr>
          <w:rFonts w:ascii="Times New Roman" w:hAnsi="Times New Roman"/>
        </w:rPr>
        <w:tab/>
      </w:r>
      <w:r w:rsidR="001F2813">
        <w:rPr>
          <w:rFonts w:ascii="Times New Roman" w:hAnsi="Times New Roman"/>
          <w:i/>
          <w:u w:val="single"/>
        </w:rPr>
        <w:t>Option 1</w:t>
      </w:r>
      <w:r w:rsidR="001F2813" w:rsidRPr="00F819B8">
        <w:rPr>
          <w:rFonts w:ascii="Times New Roman" w:hAnsi="Times New Roman"/>
          <w:i/>
        </w:rPr>
        <w:t>: Follow the model plan and do not include policy language on</w:t>
      </w:r>
      <w:r>
        <w:rPr>
          <w:rFonts w:ascii="Times New Roman" w:hAnsi="Times New Roman"/>
          <w:i/>
        </w:rPr>
        <w:t xml:space="preserve"> </w:t>
      </w:r>
      <w:r w:rsidR="001F2813" w:rsidRPr="00F819B8">
        <w:rPr>
          <w:rFonts w:ascii="Times New Roman" w:hAnsi="Times New Roman"/>
          <w:i/>
        </w:rPr>
        <w:t>rescinding vouchers.</w:t>
      </w:r>
    </w:p>
    <w:p w14:paraId="65B3A34F" w14:textId="77777777" w:rsidR="001F2813" w:rsidRDefault="00F819B8" w:rsidP="00F819B8">
      <w:pPr>
        <w:tabs>
          <w:tab w:val="left" w:pos="1800"/>
        </w:tabs>
        <w:spacing w:before="120"/>
        <w:ind w:left="1800" w:hanging="720"/>
        <w:rPr>
          <w:rFonts w:ascii="Times New Roman" w:hAnsi="Times New Roman"/>
          <w:i/>
        </w:rPr>
      </w:pPr>
      <w:r w:rsidRPr="00831022">
        <w:rPr>
          <w:rFonts w:ascii="Times New Roman" w:hAnsi="Times New Roman"/>
          <w:sz w:val="44"/>
          <w:szCs w:val="44"/>
        </w:rPr>
        <w:sym w:font="Wingdings" w:char="F0A8"/>
      </w:r>
      <w:r>
        <w:rPr>
          <w:rFonts w:ascii="Times New Roman" w:hAnsi="Times New Roman"/>
        </w:rPr>
        <w:tab/>
      </w:r>
      <w:r w:rsidR="001F2813">
        <w:rPr>
          <w:rFonts w:ascii="Times New Roman" w:hAnsi="Times New Roman"/>
          <w:i/>
          <w:u w:val="single"/>
        </w:rPr>
        <w:t>Option 2</w:t>
      </w:r>
      <w:r w:rsidR="001F2813" w:rsidRPr="00F819B8">
        <w:rPr>
          <w:rFonts w:ascii="Times New Roman" w:hAnsi="Times New Roman"/>
          <w:i/>
        </w:rPr>
        <w:t xml:space="preserve">: </w:t>
      </w:r>
      <w:r w:rsidR="001F2813">
        <w:rPr>
          <w:rFonts w:ascii="Times New Roman" w:hAnsi="Times New Roman"/>
          <w:i/>
        </w:rPr>
        <w:t>Add language as shown below.</w:t>
      </w:r>
    </w:p>
    <w:p w14:paraId="378CF207" w14:textId="77777777" w:rsidR="001F2813" w:rsidRDefault="001F2813" w:rsidP="00F819B8">
      <w:pPr>
        <w:autoSpaceDE w:val="0"/>
        <w:autoSpaceDN w:val="0"/>
        <w:adjustRightInd w:val="0"/>
        <w:spacing w:before="120"/>
        <w:ind w:left="1800"/>
        <w:rPr>
          <w:rFonts w:ascii="Times New Roman" w:hAnsi="Times New Roman"/>
        </w:rPr>
      </w:pPr>
      <w:r>
        <w:rPr>
          <w:rFonts w:ascii="Times New Roman" w:hAnsi="Times New Roman"/>
        </w:rPr>
        <w:t>If, due to budgetary constraints, the PHA must rescind vouchers that have already been issued to families, the PHA will do so according to the instructions under each of the categories below</w:t>
      </w:r>
      <w:r w:rsidR="00980777">
        <w:rPr>
          <w:rFonts w:ascii="Times New Roman" w:hAnsi="Times New Roman"/>
        </w:rPr>
        <w:t xml:space="preserve">. </w:t>
      </w:r>
      <w:r>
        <w:rPr>
          <w:rFonts w:ascii="Times New Roman" w:hAnsi="Times New Roman"/>
        </w:rPr>
        <w:t>The PHA will first rescind vouchers that fall under Category 1</w:t>
      </w:r>
      <w:r w:rsidR="00980777">
        <w:rPr>
          <w:rFonts w:ascii="Times New Roman" w:hAnsi="Times New Roman"/>
        </w:rPr>
        <w:t xml:space="preserve">. </w:t>
      </w:r>
      <w:r>
        <w:rPr>
          <w:rFonts w:ascii="Times New Roman" w:hAnsi="Times New Roman"/>
        </w:rPr>
        <w:t>Vouchers in Category 2 will only be rescinded after all vouchers under Category 1 have been rescinded.</w:t>
      </w:r>
    </w:p>
    <w:p w14:paraId="352DD8B3" w14:textId="77777777" w:rsidR="001F2813" w:rsidRDefault="001F2813" w:rsidP="00F819B8">
      <w:pPr>
        <w:autoSpaceDE w:val="0"/>
        <w:autoSpaceDN w:val="0"/>
        <w:adjustRightInd w:val="0"/>
        <w:spacing w:before="120"/>
        <w:ind w:left="1800"/>
        <w:rPr>
          <w:rFonts w:ascii="Times New Roman" w:hAnsi="Times New Roman"/>
        </w:rPr>
      </w:pPr>
      <w:r>
        <w:rPr>
          <w:rFonts w:ascii="Times New Roman" w:hAnsi="Times New Roman"/>
        </w:rPr>
        <w:t xml:space="preserve">Category 1: Vouchers for which a Request for Tenancy Approval (RTA) and proposed lease have </w:t>
      </w:r>
      <w:r>
        <w:rPr>
          <w:rFonts w:ascii="Times New Roman" w:hAnsi="Times New Roman"/>
          <w:b/>
        </w:rPr>
        <w:t>not</w:t>
      </w:r>
      <w:r>
        <w:rPr>
          <w:rFonts w:ascii="Times New Roman" w:hAnsi="Times New Roman"/>
        </w:rPr>
        <w:t xml:space="preserve"> been submitted to the PHA. </w:t>
      </w:r>
    </w:p>
    <w:p w14:paraId="3ADF22EB" w14:textId="77777777" w:rsidR="001F2813" w:rsidRDefault="001F2813" w:rsidP="00F819B8">
      <w:pPr>
        <w:autoSpaceDE w:val="0"/>
        <w:autoSpaceDN w:val="0"/>
        <w:adjustRightInd w:val="0"/>
        <w:spacing w:before="120"/>
        <w:ind w:left="2520"/>
        <w:rPr>
          <w:rFonts w:ascii="Times New Roman" w:hAnsi="Times New Roman"/>
        </w:rPr>
      </w:pPr>
      <w:r>
        <w:rPr>
          <w:rFonts w:ascii="Times New Roman" w:hAnsi="Times New Roman"/>
        </w:rPr>
        <w:t>Vouchers will be rescinded in order of the date and time they were issued, starting with the most recently issued vouchers.</w:t>
      </w:r>
    </w:p>
    <w:p w14:paraId="1D4B6DAF" w14:textId="77777777" w:rsidR="001F2813" w:rsidRDefault="001F2813" w:rsidP="00F819B8">
      <w:pPr>
        <w:autoSpaceDE w:val="0"/>
        <w:autoSpaceDN w:val="0"/>
        <w:adjustRightInd w:val="0"/>
        <w:spacing w:before="120"/>
        <w:ind w:left="1800"/>
        <w:rPr>
          <w:rFonts w:ascii="Times New Roman" w:hAnsi="Times New Roman"/>
        </w:rPr>
      </w:pPr>
      <w:r>
        <w:rPr>
          <w:rFonts w:ascii="Times New Roman" w:hAnsi="Times New Roman"/>
        </w:rPr>
        <w:t xml:space="preserve">Category 2: Vouchers for which a Request for Tenancy Approval and proposed lease have been submitted to the PHA. </w:t>
      </w:r>
    </w:p>
    <w:p w14:paraId="71BBA405" w14:textId="77777777" w:rsidR="001F2813" w:rsidRDefault="001F2813" w:rsidP="00F819B8">
      <w:pPr>
        <w:autoSpaceDE w:val="0"/>
        <w:autoSpaceDN w:val="0"/>
        <w:adjustRightInd w:val="0"/>
        <w:spacing w:before="120"/>
        <w:ind w:left="2520"/>
        <w:rPr>
          <w:rFonts w:ascii="Times New Roman" w:hAnsi="Times New Roman"/>
        </w:rPr>
      </w:pPr>
      <w:r>
        <w:rPr>
          <w:rFonts w:ascii="Times New Roman" w:hAnsi="Times New Roman"/>
        </w:rPr>
        <w:t>Vouchers will be rescinded in order of the date and time the RTA was submitted to the PHA, starting with the most recently submitted requests.</w:t>
      </w:r>
    </w:p>
    <w:p w14:paraId="46903EAA" w14:textId="77777777" w:rsidR="001F2813" w:rsidRDefault="001F2813" w:rsidP="00F819B8">
      <w:pPr>
        <w:autoSpaceDE w:val="0"/>
        <w:autoSpaceDN w:val="0"/>
        <w:adjustRightInd w:val="0"/>
        <w:spacing w:before="120"/>
        <w:ind w:left="1800"/>
        <w:rPr>
          <w:rFonts w:ascii="Times New Roman" w:hAnsi="Times New Roman"/>
        </w:rPr>
      </w:pPr>
      <w:r>
        <w:rPr>
          <w:rFonts w:ascii="Times New Roman" w:hAnsi="Times New Roman"/>
        </w:rPr>
        <w:t>Families who have their voucher rescinded will be notified in writing and will be reinstated to their former position on the waiting list</w:t>
      </w:r>
      <w:r w:rsidR="00980777">
        <w:rPr>
          <w:rFonts w:ascii="Times New Roman" w:hAnsi="Times New Roman"/>
        </w:rPr>
        <w:t xml:space="preserve">. </w:t>
      </w:r>
      <w:r>
        <w:rPr>
          <w:rFonts w:ascii="Times New Roman" w:hAnsi="Times New Roman"/>
        </w:rPr>
        <w:t>When funding is again available, families will be selected from the waiting list in accordance with PHA selection policies described in Chapter 4.</w:t>
      </w:r>
    </w:p>
    <w:p w14:paraId="26C0DA7F" w14:textId="77777777" w:rsidR="001F2813" w:rsidRDefault="00F819B8" w:rsidP="00F819B8">
      <w:pPr>
        <w:tabs>
          <w:tab w:val="left" w:pos="1800"/>
        </w:tabs>
        <w:spacing w:before="120"/>
        <w:ind w:left="1800" w:hanging="720"/>
        <w:rPr>
          <w:rFonts w:ascii="Times New Roman" w:hAnsi="Times New Roman"/>
          <w:i/>
        </w:rPr>
      </w:pPr>
      <w:r w:rsidRPr="00831022">
        <w:rPr>
          <w:rFonts w:ascii="Times New Roman" w:hAnsi="Times New Roman"/>
          <w:sz w:val="44"/>
          <w:szCs w:val="44"/>
        </w:rPr>
        <w:sym w:font="Wingdings" w:char="F0A8"/>
      </w:r>
      <w:r>
        <w:rPr>
          <w:rFonts w:ascii="Times New Roman" w:hAnsi="Times New Roman"/>
        </w:rPr>
        <w:tab/>
      </w:r>
      <w:r w:rsidR="001F2813">
        <w:rPr>
          <w:rFonts w:ascii="Times New Roman" w:hAnsi="Times New Roman"/>
          <w:i/>
          <w:u w:val="single"/>
        </w:rPr>
        <w:t>Option 3</w:t>
      </w:r>
      <w:r w:rsidR="001F2813" w:rsidRPr="00F819B8">
        <w:rPr>
          <w:rFonts w:ascii="Times New Roman" w:hAnsi="Times New Roman"/>
          <w:i/>
        </w:rPr>
        <w:t xml:space="preserve">: </w:t>
      </w:r>
      <w:r w:rsidR="001F2813">
        <w:rPr>
          <w:rFonts w:ascii="Times New Roman" w:hAnsi="Times New Roman"/>
          <w:i/>
        </w:rPr>
        <w:t>Add language as shown below.</w:t>
      </w:r>
    </w:p>
    <w:p w14:paraId="4F8B12B4" w14:textId="77777777" w:rsidR="001F2813" w:rsidRDefault="001F2813" w:rsidP="00F819B8">
      <w:pPr>
        <w:autoSpaceDE w:val="0"/>
        <w:autoSpaceDN w:val="0"/>
        <w:adjustRightInd w:val="0"/>
        <w:spacing w:before="120"/>
        <w:ind w:left="1800"/>
        <w:rPr>
          <w:rFonts w:ascii="Times New Roman" w:hAnsi="Times New Roman"/>
        </w:rPr>
      </w:pPr>
      <w:r>
        <w:rPr>
          <w:rFonts w:ascii="Times New Roman" w:hAnsi="Times New Roman"/>
        </w:rPr>
        <w:t>If, due to budgetary constraints, the PHA must rescind vouchers that have already been issued to families, vouchers will be rescinded in order of the date and time they were issued, starting with the most recently issued vouchers.</w:t>
      </w:r>
    </w:p>
    <w:p w14:paraId="255951B1" w14:textId="77777777" w:rsidR="001F2813" w:rsidRDefault="001F2813" w:rsidP="00F819B8">
      <w:pPr>
        <w:autoSpaceDE w:val="0"/>
        <w:autoSpaceDN w:val="0"/>
        <w:adjustRightInd w:val="0"/>
        <w:spacing w:before="120"/>
        <w:ind w:left="1800"/>
        <w:rPr>
          <w:rFonts w:ascii="Times New Roman" w:hAnsi="Times New Roman"/>
        </w:rPr>
      </w:pPr>
      <w:r>
        <w:rPr>
          <w:rFonts w:ascii="Times New Roman" w:hAnsi="Times New Roman"/>
        </w:rPr>
        <w:t>Families who have their voucher rescinded will be notified in writing and will be reinstated to their former position on the waiting list</w:t>
      </w:r>
      <w:r w:rsidR="00980777">
        <w:rPr>
          <w:rFonts w:ascii="Times New Roman" w:hAnsi="Times New Roman"/>
        </w:rPr>
        <w:t xml:space="preserve">. </w:t>
      </w:r>
      <w:r>
        <w:rPr>
          <w:rFonts w:ascii="Times New Roman" w:hAnsi="Times New Roman"/>
        </w:rPr>
        <w:t>When funding is again available, families will be selected from the waiting list in accordance with PHA selection policies described in Chapter 4.</w:t>
      </w:r>
    </w:p>
    <w:p w14:paraId="6E9FC605" w14:textId="77777777" w:rsidR="001F2813" w:rsidRDefault="00F819B8" w:rsidP="00F819B8">
      <w:pPr>
        <w:tabs>
          <w:tab w:val="left" w:pos="1800"/>
        </w:tabs>
        <w:spacing w:before="120"/>
        <w:ind w:left="1800" w:hanging="720"/>
        <w:rPr>
          <w:rFonts w:ascii="Times New Roman" w:hAnsi="Times New Roman"/>
          <w:i/>
        </w:rPr>
      </w:pPr>
      <w:r w:rsidRPr="00831022">
        <w:rPr>
          <w:rFonts w:ascii="Times New Roman" w:hAnsi="Times New Roman"/>
          <w:sz w:val="44"/>
          <w:szCs w:val="44"/>
        </w:rPr>
        <w:sym w:font="Wingdings" w:char="F0A8"/>
      </w:r>
      <w:r>
        <w:rPr>
          <w:rFonts w:ascii="Times New Roman" w:hAnsi="Times New Roman"/>
        </w:rPr>
        <w:tab/>
      </w:r>
      <w:r w:rsidR="001F2813">
        <w:rPr>
          <w:rFonts w:ascii="Times New Roman" w:hAnsi="Times New Roman"/>
          <w:i/>
          <w:u w:val="single"/>
        </w:rPr>
        <w:t>Option 4</w:t>
      </w:r>
      <w:r w:rsidR="001F2813" w:rsidRPr="00F819B8">
        <w:rPr>
          <w:rFonts w:ascii="Times New Roman" w:hAnsi="Times New Roman"/>
          <w:i/>
        </w:rPr>
        <w:t xml:space="preserve">: </w:t>
      </w:r>
      <w:r w:rsidR="001F2813">
        <w:rPr>
          <w:rFonts w:ascii="Times New Roman" w:hAnsi="Times New Roman"/>
          <w:i/>
        </w:rPr>
        <w:t>Insert PHA-established policy.</w:t>
      </w:r>
    </w:p>
    <w:p w14:paraId="027C9C0A" w14:textId="77777777" w:rsidR="001F2813" w:rsidRDefault="00F819B8" w:rsidP="00F819B8">
      <w:pPr>
        <w:spacing w:before="240"/>
        <w:rPr>
          <w:rFonts w:ascii="Times New Roman" w:hAnsi="Times New Roman"/>
          <w:b/>
        </w:rPr>
      </w:pPr>
      <w:r>
        <w:rPr>
          <w:rFonts w:ascii="Times New Roman" w:hAnsi="Times New Roman"/>
          <w:b/>
        </w:rPr>
        <w:br w:type="page"/>
      </w:r>
      <w:r w:rsidR="001F2813">
        <w:rPr>
          <w:rFonts w:ascii="Times New Roman" w:hAnsi="Times New Roman"/>
          <w:b/>
        </w:rPr>
        <w:lastRenderedPageBreak/>
        <w:t>5-</w:t>
      </w:r>
      <w:r w:rsidR="002A31A2">
        <w:rPr>
          <w:rFonts w:ascii="Times New Roman" w:hAnsi="Times New Roman"/>
          <w:b/>
        </w:rPr>
        <w:t>I</w:t>
      </w:r>
      <w:r w:rsidR="001F2813">
        <w:rPr>
          <w:rFonts w:ascii="Times New Roman" w:hAnsi="Times New Roman"/>
          <w:b/>
        </w:rPr>
        <w:t>I.E. VOUCHER TERM</w:t>
      </w:r>
      <w:r w:rsidR="00B4186A">
        <w:rPr>
          <w:rFonts w:ascii="Times New Roman" w:hAnsi="Times New Roman"/>
          <w:b/>
        </w:rPr>
        <w:t xml:space="preserve"> AND </w:t>
      </w:r>
      <w:r w:rsidR="001F2813">
        <w:rPr>
          <w:rFonts w:ascii="Times New Roman" w:hAnsi="Times New Roman"/>
          <w:b/>
        </w:rPr>
        <w:t>EXTENSIONS</w:t>
      </w:r>
    </w:p>
    <w:p w14:paraId="017AE69B" w14:textId="77777777" w:rsidR="001F2813" w:rsidRDefault="001F2813" w:rsidP="00F819B8">
      <w:pPr>
        <w:spacing w:before="120"/>
        <w:rPr>
          <w:rFonts w:ascii="Times New Roman" w:hAnsi="Times New Roman"/>
          <w:b/>
        </w:rPr>
      </w:pPr>
      <w:r>
        <w:rPr>
          <w:rFonts w:ascii="Times New Roman" w:hAnsi="Times New Roman"/>
          <w:b/>
        </w:rPr>
        <w:t>Voucher Term</w:t>
      </w:r>
      <w:r w:rsidR="00B9785F">
        <w:rPr>
          <w:rFonts w:ascii="Times New Roman" w:hAnsi="Times New Roman"/>
          <w:b/>
        </w:rPr>
        <w:t xml:space="preserve"> </w:t>
      </w:r>
      <w:r w:rsidR="00B9785F" w:rsidRPr="00B9785F">
        <w:rPr>
          <w:rFonts w:ascii="Times New Roman" w:hAnsi="Times New Roman"/>
          <w:b/>
        </w:rPr>
        <w:t>[24 CFR 982.303]</w:t>
      </w:r>
    </w:p>
    <w:p w14:paraId="62ED79E9" w14:textId="77777777" w:rsidR="008B75FE" w:rsidRPr="00A5786A" w:rsidRDefault="00A5786A" w:rsidP="00A5786A">
      <w:pPr>
        <w:spacing w:before="120"/>
        <w:ind w:left="720" w:hanging="720"/>
        <w:rPr>
          <w:rFonts w:ascii="Times New Roman" w:hAnsi="Times New Roman"/>
          <w:b/>
        </w:rPr>
      </w:pPr>
      <w:r w:rsidRPr="00996A7F">
        <w:rPr>
          <w:rFonts w:ascii="Times New Roman" w:hAnsi="Times New Roman"/>
          <w:sz w:val="44"/>
          <w:szCs w:val="44"/>
        </w:rPr>
        <w:sym w:font="Wingdings" w:char="F0FE"/>
      </w:r>
      <w:r>
        <w:rPr>
          <w:rFonts w:ascii="Wingdings 2" w:hAnsi="Wingdings 2"/>
          <w:b/>
          <w:sz w:val="44"/>
          <w:szCs w:val="44"/>
        </w:rPr>
        <w:tab/>
      </w:r>
      <w:r w:rsidR="008B75FE" w:rsidRPr="00A5786A">
        <w:rPr>
          <w:rFonts w:ascii="Times New Roman" w:hAnsi="Times New Roman"/>
          <w:b/>
          <w:u w:val="single"/>
        </w:rPr>
        <w:t>Decision Point</w:t>
      </w:r>
      <w:r w:rsidR="008B75FE" w:rsidRPr="00416675">
        <w:rPr>
          <w:rFonts w:ascii="Times New Roman" w:hAnsi="Times New Roman"/>
          <w:b/>
        </w:rPr>
        <w:t xml:space="preserve">: </w:t>
      </w:r>
      <w:r w:rsidR="008B75FE" w:rsidRPr="00A5786A">
        <w:rPr>
          <w:rFonts w:ascii="Times New Roman" w:hAnsi="Times New Roman"/>
          <w:b/>
        </w:rPr>
        <w:t>What is the time limit for the initial term of a voucher?</w:t>
      </w:r>
      <w:r w:rsidR="00251158" w:rsidRPr="00251158">
        <w:rPr>
          <w:rFonts w:ascii="Times New Roman" w:hAnsi="Times New Roman"/>
          <w:b/>
        </w:rPr>
        <w:t xml:space="preserve"> </w:t>
      </w:r>
    </w:p>
    <w:p w14:paraId="4B6AD9EC" w14:textId="77777777" w:rsidR="001F2813" w:rsidRDefault="001F2813" w:rsidP="00100A24">
      <w:pPr>
        <w:spacing w:before="120"/>
        <w:ind w:left="720"/>
        <w:rPr>
          <w:rFonts w:ascii="Times New Roman" w:hAnsi="Times New Roman"/>
          <w:u w:val="single"/>
        </w:rPr>
      </w:pPr>
      <w:r>
        <w:rPr>
          <w:rFonts w:ascii="Times New Roman" w:hAnsi="Times New Roman"/>
          <w:u w:val="single"/>
        </w:rPr>
        <w:t>Things to Consider</w:t>
      </w:r>
    </w:p>
    <w:p w14:paraId="5D370A40" w14:textId="77777777" w:rsidR="001F2813" w:rsidRDefault="001F2813" w:rsidP="00100A24">
      <w:pPr>
        <w:numPr>
          <w:ilvl w:val="0"/>
          <w:numId w:val="21"/>
        </w:numPr>
        <w:tabs>
          <w:tab w:val="clear" w:pos="360"/>
          <w:tab w:val="num" w:pos="1080"/>
        </w:tabs>
        <w:spacing w:before="120"/>
        <w:ind w:left="1080"/>
        <w:rPr>
          <w:rFonts w:ascii="Times New Roman" w:hAnsi="Times New Roman"/>
        </w:rPr>
      </w:pPr>
      <w:r>
        <w:rPr>
          <w:rFonts w:ascii="Times New Roman" w:hAnsi="Times New Roman"/>
        </w:rPr>
        <w:t>The PHA should consider the local housing market when establishing policies governing the voucher term. In areas where the vacancy rate is low and renters compete for affordable units, it is likely to take voucher holders longer to locate an approvable unit. PHAs in these areas may wish to establish a longer initial term for the voucher.</w:t>
      </w:r>
    </w:p>
    <w:p w14:paraId="23911916" w14:textId="77777777" w:rsidR="001F2813" w:rsidRDefault="001F2813" w:rsidP="00100A24">
      <w:pPr>
        <w:numPr>
          <w:ilvl w:val="0"/>
          <w:numId w:val="21"/>
        </w:numPr>
        <w:tabs>
          <w:tab w:val="clear" w:pos="360"/>
          <w:tab w:val="num" w:pos="1080"/>
        </w:tabs>
        <w:spacing w:before="120"/>
        <w:ind w:left="1080"/>
        <w:rPr>
          <w:rFonts w:ascii="Times New Roman" w:hAnsi="Times New Roman"/>
        </w:rPr>
      </w:pPr>
      <w:r>
        <w:rPr>
          <w:rFonts w:ascii="Times New Roman" w:hAnsi="Times New Roman"/>
        </w:rPr>
        <w:t>The minimum initial voucher term is 60 calendar days; there is no maximum initial voucher term.</w:t>
      </w:r>
    </w:p>
    <w:p w14:paraId="107C20AF" w14:textId="77777777" w:rsidR="001F2813" w:rsidRDefault="001F2813" w:rsidP="00100A24">
      <w:pPr>
        <w:numPr>
          <w:ilvl w:val="0"/>
          <w:numId w:val="21"/>
        </w:numPr>
        <w:tabs>
          <w:tab w:val="clear" w:pos="360"/>
          <w:tab w:val="num" w:pos="1080"/>
        </w:tabs>
        <w:spacing w:before="120"/>
        <w:ind w:left="1080"/>
        <w:rPr>
          <w:rFonts w:ascii="Times New Roman" w:hAnsi="Times New Roman"/>
        </w:rPr>
      </w:pPr>
      <w:r>
        <w:rPr>
          <w:rFonts w:ascii="Times New Roman" w:hAnsi="Times New Roman"/>
        </w:rPr>
        <w:t>Generally, PHAs that establish an initial voucher term of longer than 60 days have more restrictive policies for extensions than other PHAs; however, this is not required by regulations.</w:t>
      </w:r>
    </w:p>
    <w:p w14:paraId="04FE9C30" w14:textId="77777777" w:rsidR="00D220BE" w:rsidRDefault="00100A24" w:rsidP="00D220BE">
      <w:pPr>
        <w:spacing w:before="120"/>
        <w:ind w:left="1800" w:hanging="720"/>
        <w:rPr>
          <w:rFonts w:ascii="Times New Roman" w:hAnsi="Times New Roman"/>
          <w:i/>
        </w:rPr>
      </w:pPr>
      <w:r w:rsidRPr="00831022">
        <w:rPr>
          <w:rFonts w:ascii="Times New Roman" w:hAnsi="Times New Roman"/>
          <w:sz w:val="44"/>
          <w:szCs w:val="44"/>
        </w:rPr>
        <w:sym w:font="Wingdings" w:char="F0A8"/>
      </w:r>
      <w:r>
        <w:rPr>
          <w:rFonts w:ascii="Times New Roman" w:hAnsi="Times New Roman"/>
        </w:rPr>
        <w:tab/>
      </w:r>
      <w:r w:rsidR="001F2813">
        <w:rPr>
          <w:rFonts w:ascii="Times New Roman" w:hAnsi="Times New Roman"/>
          <w:i/>
          <w:u w:val="single"/>
        </w:rPr>
        <w:t>Option 1</w:t>
      </w:r>
      <w:r w:rsidR="001F2813" w:rsidRPr="00100A24">
        <w:rPr>
          <w:rFonts w:ascii="Times New Roman" w:hAnsi="Times New Roman"/>
          <w:i/>
        </w:rPr>
        <w:t>: Use the model plan language shown below.</w:t>
      </w:r>
      <w:r w:rsidR="00D220BE" w:rsidRPr="00D220BE">
        <w:rPr>
          <w:rFonts w:ascii="Times New Roman" w:hAnsi="Times New Roman"/>
          <w:i/>
        </w:rPr>
        <w:t xml:space="preserve"> </w:t>
      </w:r>
      <w:r w:rsidR="00D220BE">
        <w:rPr>
          <w:rFonts w:ascii="Times New Roman" w:hAnsi="Times New Roman"/>
          <w:i/>
        </w:rPr>
        <w:t>No changes to the model plan are needed.</w:t>
      </w:r>
    </w:p>
    <w:p w14:paraId="36BAA346" w14:textId="77777777" w:rsidR="001F2813" w:rsidRDefault="001F2813" w:rsidP="00100A24">
      <w:pPr>
        <w:autoSpaceDE w:val="0"/>
        <w:autoSpaceDN w:val="0"/>
        <w:adjustRightInd w:val="0"/>
        <w:spacing w:before="120"/>
        <w:ind w:left="1800"/>
        <w:rPr>
          <w:rFonts w:ascii="Times New Roman" w:hAnsi="Times New Roman"/>
        </w:rPr>
      </w:pPr>
      <w:r>
        <w:rPr>
          <w:rFonts w:ascii="Times New Roman" w:hAnsi="Times New Roman"/>
        </w:rPr>
        <w:t>The initial voucher term will be 60 calendar days.</w:t>
      </w:r>
    </w:p>
    <w:p w14:paraId="311672FF" w14:textId="77777777" w:rsidR="001F2813" w:rsidRDefault="001F2813" w:rsidP="00100A24">
      <w:pPr>
        <w:autoSpaceDE w:val="0"/>
        <w:autoSpaceDN w:val="0"/>
        <w:adjustRightInd w:val="0"/>
        <w:spacing w:before="120"/>
        <w:ind w:left="1800"/>
        <w:rPr>
          <w:rFonts w:ascii="Times New Roman" w:hAnsi="Times New Roman"/>
        </w:rPr>
      </w:pPr>
      <w:r>
        <w:rPr>
          <w:rFonts w:ascii="Times New Roman" w:hAnsi="Times New Roman"/>
        </w:rPr>
        <w:t>The family must submit a Request for Tenancy Approval and proposed lease within the 60-day period unless the PHA grants an extension.</w:t>
      </w:r>
    </w:p>
    <w:p w14:paraId="45466DD0" w14:textId="77777777" w:rsidR="001F2813" w:rsidRDefault="00100A24" w:rsidP="00100A24">
      <w:pPr>
        <w:tabs>
          <w:tab w:val="left" w:pos="1800"/>
        </w:tabs>
        <w:spacing w:before="120"/>
        <w:ind w:left="1800" w:hanging="720"/>
        <w:rPr>
          <w:rFonts w:ascii="Times New Roman" w:hAnsi="Times New Roman"/>
          <w:i/>
        </w:rPr>
      </w:pPr>
      <w:r w:rsidRPr="00831022">
        <w:rPr>
          <w:rFonts w:ascii="Times New Roman" w:hAnsi="Times New Roman"/>
          <w:sz w:val="44"/>
          <w:szCs w:val="44"/>
        </w:rPr>
        <w:sym w:font="Wingdings" w:char="F0A8"/>
      </w:r>
      <w:r>
        <w:rPr>
          <w:rFonts w:ascii="Times New Roman" w:hAnsi="Times New Roman"/>
        </w:rPr>
        <w:tab/>
      </w:r>
      <w:r w:rsidR="001F2813" w:rsidRPr="00100A24">
        <w:rPr>
          <w:rFonts w:ascii="Times New Roman" w:hAnsi="Times New Roman"/>
          <w:i/>
          <w:u w:val="single"/>
        </w:rPr>
        <w:t>Option 2</w:t>
      </w:r>
      <w:r w:rsidR="001F2813" w:rsidRPr="00100A24">
        <w:rPr>
          <w:rFonts w:ascii="Times New Roman" w:hAnsi="Times New Roman"/>
          <w:i/>
        </w:rPr>
        <w:t xml:space="preserve">: </w:t>
      </w:r>
      <w:r w:rsidR="001F2813">
        <w:rPr>
          <w:rFonts w:ascii="Times New Roman" w:hAnsi="Times New Roman"/>
          <w:i/>
        </w:rPr>
        <w:t>Delete model plan language and substitute language as shown below.</w:t>
      </w:r>
    </w:p>
    <w:p w14:paraId="39EFA1D9" w14:textId="77777777" w:rsidR="001F2813" w:rsidRDefault="001F2813" w:rsidP="00100A24">
      <w:pPr>
        <w:autoSpaceDE w:val="0"/>
        <w:autoSpaceDN w:val="0"/>
        <w:adjustRightInd w:val="0"/>
        <w:spacing w:before="120"/>
        <w:ind w:left="1800"/>
        <w:rPr>
          <w:rFonts w:ascii="Times New Roman" w:hAnsi="Times New Roman"/>
        </w:rPr>
      </w:pPr>
      <w:r>
        <w:rPr>
          <w:rFonts w:ascii="Times New Roman" w:hAnsi="Times New Roman"/>
        </w:rPr>
        <w:t>The initial voucher term will be 120 calendar days.</w:t>
      </w:r>
    </w:p>
    <w:p w14:paraId="3920E124" w14:textId="77777777" w:rsidR="001F2813" w:rsidRDefault="001F2813" w:rsidP="00100A24">
      <w:pPr>
        <w:autoSpaceDE w:val="0"/>
        <w:autoSpaceDN w:val="0"/>
        <w:adjustRightInd w:val="0"/>
        <w:spacing w:before="120"/>
        <w:ind w:left="1800"/>
        <w:rPr>
          <w:rFonts w:ascii="Times New Roman" w:hAnsi="Times New Roman"/>
        </w:rPr>
      </w:pPr>
      <w:r>
        <w:rPr>
          <w:rFonts w:ascii="Times New Roman" w:hAnsi="Times New Roman"/>
        </w:rPr>
        <w:t>The family must submit a Request for Tenancy Approval and proposed lease within the 120-day period unless an extension has been granted by the PHA.</w:t>
      </w:r>
    </w:p>
    <w:p w14:paraId="3D69FDB7" w14:textId="77777777" w:rsidR="001F2813" w:rsidRDefault="00100A24" w:rsidP="00100A24">
      <w:pPr>
        <w:tabs>
          <w:tab w:val="left" w:pos="1800"/>
        </w:tabs>
        <w:spacing w:before="120"/>
        <w:ind w:left="1800" w:hanging="720"/>
        <w:rPr>
          <w:rFonts w:ascii="Times New Roman" w:hAnsi="Times New Roman"/>
          <w:i/>
        </w:rPr>
      </w:pPr>
      <w:r w:rsidRPr="00831022">
        <w:rPr>
          <w:rFonts w:ascii="Times New Roman" w:hAnsi="Times New Roman"/>
          <w:sz w:val="44"/>
          <w:szCs w:val="44"/>
        </w:rPr>
        <w:sym w:font="Wingdings" w:char="F0A8"/>
      </w:r>
      <w:r>
        <w:rPr>
          <w:rFonts w:ascii="Times New Roman" w:hAnsi="Times New Roman"/>
        </w:rPr>
        <w:tab/>
      </w:r>
      <w:r w:rsidR="001F2813">
        <w:rPr>
          <w:rFonts w:ascii="Times New Roman" w:hAnsi="Times New Roman"/>
          <w:i/>
          <w:u w:val="single"/>
        </w:rPr>
        <w:t>Option 3</w:t>
      </w:r>
      <w:r w:rsidR="001F2813" w:rsidRPr="00100A24">
        <w:rPr>
          <w:rFonts w:ascii="Times New Roman" w:hAnsi="Times New Roman"/>
          <w:i/>
        </w:rPr>
        <w:t xml:space="preserve">: </w:t>
      </w:r>
      <w:r w:rsidR="001F2813">
        <w:rPr>
          <w:rFonts w:ascii="Times New Roman" w:hAnsi="Times New Roman"/>
          <w:i/>
        </w:rPr>
        <w:t>Use PHA-established policy. Edit the model plan language or delete it</w:t>
      </w:r>
      <w:r>
        <w:rPr>
          <w:rFonts w:ascii="Times New Roman" w:hAnsi="Times New Roman"/>
          <w:i/>
        </w:rPr>
        <w:t xml:space="preserve"> </w:t>
      </w:r>
      <w:r w:rsidR="001F2813">
        <w:rPr>
          <w:rFonts w:ascii="Times New Roman" w:hAnsi="Times New Roman"/>
          <w:i/>
        </w:rPr>
        <w:t>and insert the PHA’s policy.</w:t>
      </w:r>
    </w:p>
    <w:p w14:paraId="263734F1" w14:textId="77777777" w:rsidR="001F2813" w:rsidRDefault="00E81742" w:rsidP="00100A24">
      <w:pPr>
        <w:spacing w:before="120"/>
        <w:rPr>
          <w:rFonts w:ascii="Times New Roman" w:hAnsi="Times New Roman"/>
          <w:b/>
        </w:rPr>
      </w:pPr>
      <w:r>
        <w:rPr>
          <w:rFonts w:ascii="Times New Roman" w:hAnsi="Times New Roman"/>
          <w:b/>
        </w:rPr>
        <w:br w:type="page"/>
      </w:r>
      <w:r w:rsidR="001F2813">
        <w:rPr>
          <w:rFonts w:ascii="Times New Roman" w:hAnsi="Times New Roman"/>
          <w:b/>
        </w:rPr>
        <w:lastRenderedPageBreak/>
        <w:t>Extensions of Voucher Term</w:t>
      </w:r>
      <w:r w:rsidR="00B9785F">
        <w:rPr>
          <w:rFonts w:ascii="Times New Roman" w:hAnsi="Times New Roman"/>
          <w:b/>
        </w:rPr>
        <w:t xml:space="preserve"> </w:t>
      </w:r>
      <w:r w:rsidR="00B9785F" w:rsidRPr="00B9785F">
        <w:rPr>
          <w:rFonts w:ascii="Times New Roman" w:hAnsi="Times New Roman"/>
          <w:b/>
        </w:rPr>
        <w:t>[24 CFR 982.303(b)]</w:t>
      </w:r>
    </w:p>
    <w:p w14:paraId="2EF6C4C3" w14:textId="77777777" w:rsidR="008B75FE" w:rsidRPr="00E81742" w:rsidRDefault="00E81742" w:rsidP="00E81742">
      <w:pPr>
        <w:spacing w:before="120"/>
        <w:ind w:left="720" w:hanging="720"/>
        <w:rPr>
          <w:rFonts w:ascii="Times New Roman" w:hAnsi="Times New Roman"/>
          <w:b/>
        </w:rPr>
      </w:pPr>
      <w:r w:rsidRPr="00996A7F">
        <w:rPr>
          <w:rFonts w:ascii="Times New Roman" w:hAnsi="Times New Roman"/>
          <w:sz w:val="44"/>
          <w:szCs w:val="44"/>
        </w:rPr>
        <w:sym w:font="Wingdings" w:char="F0FE"/>
      </w:r>
      <w:r>
        <w:rPr>
          <w:rFonts w:ascii="Wingdings 2" w:hAnsi="Wingdings 2"/>
          <w:b/>
          <w:sz w:val="44"/>
          <w:szCs w:val="44"/>
        </w:rPr>
        <w:tab/>
      </w:r>
      <w:r w:rsidR="008B75FE" w:rsidRPr="00E81742">
        <w:rPr>
          <w:rFonts w:ascii="Times New Roman" w:hAnsi="Times New Roman"/>
          <w:b/>
          <w:u w:val="single"/>
        </w:rPr>
        <w:t>Decision Point</w:t>
      </w:r>
      <w:r w:rsidR="008B75FE" w:rsidRPr="00416675">
        <w:rPr>
          <w:rFonts w:ascii="Times New Roman" w:hAnsi="Times New Roman"/>
          <w:b/>
        </w:rPr>
        <w:t xml:space="preserve">: </w:t>
      </w:r>
      <w:r w:rsidR="008B75FE" w:rsidRPr="00E81742">
        <w:rPr>
          <w:rFonts w:ascii="Times New Roman" w:hAnsi="Times New Roman"/>
          <w:b/>
        </w:rPr>
        <w:t>What policies will the PHA establish for extensions of the voucher term?</w:t>
      </w:r>
      <w:r w:rsidR="00251158" w:rsidRPr="00251158">
        <w:rPr>
          <w:rFonts w:ascii="Times New Roman" w:hAnsi="Times New Roman"/>
          <w:b/>
        </w:rPr>
        <w:t xml:space="preserve"> </w:t>
      </w:r>
    </w:p>
    <w:p w14:paraId="4BE7440E" w14:textId="77777777" w:rsidR="001F2813" w:rsidRDefault="001F2813" w:rsidP="00E81742">
      <w:pPr>
        <w:spacing w:before="120"/>
        <w:ind w:left="720"/>
        <w:rPr>
          <w:rFonts w:ascii="Times New Roman" w:hAnsi="Times New Roman"/>
          <w:u w:val="single"/>
        </w:rPr>
      </w:pPr>
      <w:r>
        <w:rPr>
          <w:rFonts w:ascii="Times New Roman" w:hAnsi="Times New Roman"/>
          <w:u w:val="single"/>
        </w:rPr>
        <w:t>Things to Consider</w:t>
      </w:r>
    </w:p>
    <w:p w14:paraId="022AB76A" w14:textId="77777777" w:rsidR="001F2813" w:rsidRDefault="001F2813" w:rsidP="00F22E5C">
      <w:pPr>
        <w:numPr>
          <w:ilvl w:val="0"/>
          <w:numId w:val="4"/>
        </w:numPr>
        <w:tabs>
          <w:tab w:val="clear" w:pos="720"/>
          <w:tab w:val="num" w:pos="1080"/>
        </w:tabs>
        <w:spacing w:before="120"/>
        <w:ind w:left="1080"/>
        <w:rPr>
          <w:rFonts w:ascii="Times New Roman" w:hAnsi="Times New Roman"/>
        </w:rPr>
      </w:pPr>
      <w:r>
        <w:rPr>
          <w:rFonts w:ascii="Times New Roman" w:hAnsi="Times New Roman"/>
        </w:rPr>
        <w:t>There is no limit on the number of extensions the PHA may approve.</w:t>
      </w:r>
    </w:p>
    <w:p w14:paraId="3BCB0752" w14:textId="77777777" w:rsidR="001F2813" w:rsidRDefault="001F2813" w:rsidP="00F22E5C">
      <w:pPr>
        <w:numPr>
          <w:ilvl w:val="0"/>
          <w:numId w:val="4"/>
        </w:numPr>
        <w:tabs>
          <w:tab w:val="clear" w:pos="720"/>
          <w:tab w:val="num" w:pos="1080"/>
        </w:tabs>
        <w:spacing w:before="120"/>
        <w:ind w:left="1080"/>
        <w:rPr>
          <w:rFonts w:ascii="Times New Roman" w:hAnsi="Times New Roman"/>
        </w:rPr>
      </w:pPr>
      <w:r>
        <w:rPr>
          <w:rFonts w:ascii="Times New Roman" w:hAnsi="Times New Roman"/>
        </w:rPr>
        <w:t>There is no requirement to offer extensions to voucher terms, with one exception</w:t>
      </w:r>
      <w:r w:rsidR="00980777">
        <w:rPr>
          <w:rFonts w:ascii="Times New Roman" w:hAnsi="Times New Roman"/>
        </w:rPr>
        <w:t xml:space="preserve">. </w:t>
      </w:r>
      <w:r>
        <w:rPr>
          <w:rFonts w:ascii="Times New Roman" w:hAnsi="Times New Roman"/>
        </w:rPr>
        <w:t>If a family needs and requests an extension to the initial voucher term as a reasonable accommodation, to make the program accessible to a family member who is a person with disabilities, the PHA must extend the voucher term up to the term reasonably required for that purpose.</w:t>
      </w:r>
    </w:p>
    <w:p w14:paraId="76E495E7" w14:textId="77777777" w:rsidR="001F2813" w:rsidRDefault="001F2813" w:rsidP="00F22E5C">
      <w:pPr>
        <w:numPr>
          <w:ilvl w:val="0"/>
          <w:numId w:val="4"/>
        </w:numPr>
        <w:tabs>
          <w:tab w:val="clear" w:pos="720"/>
          <w:tab w:val="num" w:pos="1080"/>
        </w:tabs>
        <w:spacing w:before="120"/>
        <w:ind w:left="1080"/>
        <w:rPr>
          <w:rFonts w:ascii="Times New Roman" w:hAnsi="Times New Roman"/>
        </w:rPr>
      </w:pPr>
      <w:r>
        <w:rPr>
          <w:rFonts w:ascii="Times New Roman" w:hAnsi="Times New Roman"/>
        </w:rPr>
        <w:t>The PHA may require families to report progress in leasing a unit at any time during the initial or extended term of the voucher. However, it is most common for PHAs to require families to report progress in leasing a unit at the time they submit a request for an extension.</w:t>
      </w:r>
    </w:p>
    <w:p w14:paraId="3A57A9D7" w14:textId="77777777" w:rsidR="001F2813" w:rsidRDefault="001F2813" w:rsidP="00F22E5C">
      <w:pPr>
        <w:numPr>
          <w:ilvl w:val="0"/>
          <w:numId w:val="4"/>
        </w:numPr>
        <w:tabs>
          <w:tab w:val="clear" w:pos="720"/>
          <w:tab w:val="num" w:pos="1080"/>
        </w:tabs>
        <w:spacing w:before="120"/>
        <w:ind w:left="1080"/>
        <w:rPr>
          <w:rFonts w:ascii="Times New Roman" w:hAnsi="Times New Roman"/>
        </w:rPr>
      </w:pPr>
      <w:r>
        <w:rPr>
          <w:rFonts w:ascii="Times New Roman" w:hAnsi="Times New Roman"/>
        </w:rPr>
        <w:t>It is not necessary to include the circumstances that the PHA will consider when determining whe</w:t>
      </w:r>
      <w:r w:rsidR="008B75FE">
        <w:rPr>
          <w:rFonts w:ascii="Times New Roman" w:hAnsi="Times New Roman"/>
        </w:rPr>
        <w:t xml:space="preserve">ther or not to extend a voucher </w:t>
      </w:r>
      <w:r>
        <w:rPr>
          <w:rFonts w:ascii="Times New Roman" w:hAnsi="Times New Roman"/>
        </w:rPr>
        <w:t>based on reasons beyond the family’s control</w:t>
      </w:r>
      <w:r w:rsidR="00980777">
        <w:rPr>
          <w:rFonts w:ascii="Times New Roman" w:hAnsi="Times New Roman"/>
        </w:rPr>
        <w:t xml:space="preserve">. </w:t>
      </w:r>
      <w:r>
        <w:rPr>
          <w:rFonts w:ascii="Times New Roman" w:hAnsi="Times New Roman"/>
        </w:rPr>
        <w:t xml:space="preserve">However, </w:t>
      </w:r>
      <w:r w:rsidR="008B75FE">
        <w:rPr>
          <w:rFonts w:ascii="Times New Roman" w:hAnsi="Times New Roman"/>
        </w:rPr>
        <w:t>including that information in the</w:t>
      </w:r>
      <w:r>
        <w:rPr>
          <w:rFonts w:ascii="Times New Roman" w:hAnsi="Times New Roman"/>
        </w:rPr>
        <w:t xml:space="preserve"> </w:t>
      </w:r>
      <w:r w:rsidR="008B75FE">
        <w:rPr>
          <w:rFonts w:ascii="Times New Roman" w:hAnsi="Times New Roman"/>
        </w:rPr>
        <w:t>model plan</w:t>
      </w:r>
      <w:r>
        <w:rPr>
          <w:rFonts w:ascii="Times New Roman" w:hAnsi="Times New Roman"/>
        </w:rPr>
        <w:t xml:space="preserve"> does help to make the PHA’s policies more transparent, while still providing flexibility to the PHA.</w:t>
      </w:r>
    </w:p>
    <w:p w14:paraId="501B7EBD" w14:textId="77777777" w:rsidR="00D220BE" w:rsidRDefault="00E2277B" w:rsidP="00D220BE">
      <w:pPr>
        <w:spacing w:before="120"/>
        <w:ind w:left="1800" w:hanging="720"/>
        <w:rPr>
          <w:rFonts w:ascii="Times New Roman" w:hAnsi="Times New Roman"/>
          <w:i/>
        </w:rPr>
      </w:pPr>
      <w:r w:rsidRPr="00831022">
        <w:rPr>
          <w:rFonts w:ascii="Times New Roman" w:hAnsi="Times New Roman"/>
          <w:sz w:val="44"/>
          <w:szCs w:val="44"/>
        </w:rPr>
        <w:sym w:font="Wingdings" w:char="F0A8"/>
      </w:r>
      <w:r>
        <w:rPr>
          <w:rFonts w:ascii="Times New Roman" w:hAnsi="Times New Roman"/>
        </w:rPr>
        <w:tab/>
      </w:r>
      <w:r w:rsidR="001F2813">
        <w:rPr>
          <w:rFonts w:ascii="Times New Roman" w:hAnsi="Times New Roman"/>
          <w:i/>
          <w:u w:val="single"/>
        </w:rPr>
        <w:t>Option 1</w:t>
      </w:r>
      <w:r w:rsidR="001F2813" w:rsidRPr="00E2277B">
        <w:rPr>
          <w:rFonts w:ascii="Times New Roman" w:hAnsi="Times New Roman"/>
          <w:i/>
        </w:rPr>
        <w:t>: Use the model plan language shown below.</w:t>
      </w:r>
      <w:r w:rsidR="00D220BE" w:rsidRPr="00D220BE">
        <w:rPr>
          <w:rFonts w:ascii="Times New Roman" w:hAnsi="Times New Roman"/>
          <w:i/>
        </w:rPr>
        <w:t xml:space="preserve"> </w:t>
      </w:r>
      <w:r w:rsidR="00D220BE">
        <w:rPr>
          <w:rFonts w:ascii="Times New Roman" w:hAnsi="Times New Roman"/>
          <w:i/>
        </w:rPr>
        <w:t>No changes to the model plan are needed.</w:t>
      </w:r>
    </w:p>
    <w:p w14:paraId="49D9E623" w14:textId="77777777" w:rsidR="008B75FE" w:rsidRDefault="008B75FE" w:rsidP="00E2277B">
      <w:pPr>
        <w:pStyle w:val="BodyTextIndent"/>
        <w:autoSpaceDE w:val="0"/>
        <w:autoSpaceDN w:val="0"/>
        <w:adjustRightInd w:val="0"/>
        <w:ind w:left="1800"/>
      </w:pPr>
      <w:r w:rsidRPr="008B75FE">
        <w:t>The PHA will automatically approve one 30-day extension upon written request from the family</w:t>
      </w:r>
      <w:r w:rsidR="00980777">
        <w:t xml:space="preserve">. </w:t>
      </w:r>
    </w:p>
    <w:p w14:paraId="475E9F83" w14:textId="77777777" w:rsidR="008B75FE" w:rsidRDefault="008B75FE" w:rsidP="00E2277B">
      <w:pPr>
        <w:pStyle w:val="BodyTextIndent"/>
        <w:autoSpaceDE w:val="0"/>
        <w:autoSpaceDN w:val="0"/>
        <w:adjustRightInd w:val="0"/>
        <w:ind w:left="1800"/>
      </w:pPr>
      <w:r w:rsidRPr="008B75FE">
        <w:t>The PHA will approve additional extensions only in the following circumstances:</w:t>
      </w:r>
    </w:p>
    <w:p w14:paraId="141A336B" w14:textId="77777777" w:rsidR="008B75FE" w:rsidRDefault="008B75FE" w:rsidP="00E2277B">
      <w:pPr>
        <w:pStyle w:val="BodyTextIndent"/>
        <w:autoSpaceDE w:val="0"/>
        <w:autoSpaceDN w:val="0"/>
        <w:adjustRightInd w:val="0"/>
        <w:ind w:left="2520"/>
      </w:pPr>
      <w:r w:rsidRPr="008B75FE">
        <w:t xml:space="preserve">It is necessary as a reasonable accommodation for a person with disabilities. </w:t>
      </w:r>
    </w:p>
    <w:p w14:paraId="4C3346A5" w14:textId="77777777" w:rsidR="008B75FE" w:rsidRPr="008B75FE" w:rsidRDefault="008B75FE" w:rsidP="00E2277B">
      <w:pPr>
        <w:pStyle w:val="BodyTextIndent"/>
        <w:autoSpaceDE w:val="0"/>
        <w:autoSpaceDN w:val="0"/>
        <w:adjustRightInd w:val="0"/>
        <w:ind w:left="2520"/>
      </w:pPr>
      <w:r w:rsidRPr="008B75FE">
        <w:t>It is necessary due to reasons beyond the family’s control, as determined by the PHA. Following is a list of extenuating circumstances that the PHA may consider in making its decision. The presence of these circumstances does not guarantee that an extension will be granted:</w:t>
      </w:r>
    </w:p>
    <w:p w14:paraId="6629F950" w14:textId="77777777" w:rsidR="008B75FE" w:rsidRPr="008B75FE" w:rsidRDefault="008B75FE" w:rsidP="00E2277B">
      <w:pPr>
        <w:ind w:left="3240"/>
        <w:rPr>
          <w:rFonts w:ascii="Times New Roman" w:hAnsi="Times New Roman"/>
        </w:rPr>
      </w:pPr>
      <w:r w:rsidRPr="008B75FE">
        <w:rPr>
          <w:rFonts w:ascii="Times New Roman" w:hAnsi="Times New Roman"/>
        </w:rPr>
        <w:t>Serious illness or death in the family</w:t>
      </w:r>
    </w:p>
    <w:p w14:paraId="734E55F0" w14:textId="77777777" w:rsidR="008B75FE" w:rsidRPr="008B75FE" w:rsidRDefault="008B75FE" w:rsidP="00E2277B">
      <w:pPr>
        <w:ind w:left="3240"/>
        <w:rPr>
          <w:rFonts w:ascii="Times New Roman" w:hAnsi="Times New Roman"/>
        </w:rPr>
      </w:pPr>
      <w:r w:rsidRPr="008B75FE">
        <w:rPr>
          <w:rFonts w:ascii="Times New Roman" w:hAnsi="Times New Roman"/>
        </w:rPr>
        <w:t>Other family emergency</w:t>
      </w:r>
    </w:p>
    <w:p w14:paraId="1F43DD43" w14:textId="77777777" w:rsidR="008B75FE" w:rsidRPr="008B75FE" w:rsidRDefault="008B75FE" w:rsidP="00E2277B">
      <w:pPr>
        <w:ind w:left="3240"/>
        <w:rPr>
          <w:rFonts w:ascii="Times New Roman" w:hAnsi="Times New Roman"/>
        </w:rPr>
      </w:pPr>
      <w:r w:rsidRPr="008B75FE">
        <w:rPr>
          <w:rFonts w:ascii="Times New Roman" w:hAnsi="Times New Roman"/>
        </w:rPr>
        <w:t>Obstacles due to employment</w:t>
      </w:r>
    </w:p>
    <w:p w14:paraId="098C1D99" w14:textId="77777777" w:rsidR="008B75FE" w:rsidRPr="008B75FE" w:rsidRDefault="008B75FE" w:rsidP="00E2277B">
      <w:pPr>
        <w:ind w:left="3240"/>
        <w:rPr>
          <w:rFonts w:ascii="Times New Roman" w:hAnsi="Times New Roman"/>
        </w:rPr>
      </w:pPr>
      <w:r w:rsidRPr="008B75FE">
        <w:rPr>
          <w:rFonts w:ascii="Times New Roman" w:hAnsi="Times New Roman"/>
        </w:rPr>
        <w:t>Whether the family has already submitted requests for tenancy approval that were not approved by the PHA</w:t>
      </w:r>
    </w:p>
    <w:p w14:paraId="5F582A48" w14:textId="77777777" w:rsidR="008B75FE" w:rsidRPr="008B75FE" w:rsidRDefault="008B75FE" w:rsidP="00E2277B">
      <w:pPr>
        <w:ind w:left="3240"/>
        <w:rPr>
          <w:rFonts w:ascii="Times New Roman" w:hAnsi="Times New Roman"/>
        </w:rPr>
      </w:pPr>
      <w:r w:rsidRPr="008B75FE">
        <w:rPr>
          <w:rFonts w:ascii="Times New Roman" w:hAnsi="Times New Roman"/>
        </w:rPr>
        <w:t xml:space="preserve">Whether family size or other special </w:t>
      </w:r>
      <w:r w:rsidR="005B333F">
        <w:rPr>
          <w:rFonts w:ascii="Times New Roman" w:hAnsi="Times New Roman"/>
        </w:rPr>
        <w:t>circumstances make it difficult to find a suitable unit</w:t>
      </w:r>
    </w:p>
    <w:p w14:paraId="545AF2BB" w14:textId="77777777" w:rsidR="008B75FE" w:rsidRPr="008B75FE" w:rsidRDefault="00082142" w:rsidP="00E2277B">
      <w:pPr>
        <w:pStyle w:val="BodyTextIndent"/>
        <w:autoSpaceDE w:val="0"/>
        <w:autoSpaceDN w:val="0"/>
        <w:adjustRightInd w:val="0"/>
        <w:ind w:left="1800"/>
      </w:pPr>
      <w:r>
        <w:br w:type="page"/>
      </w:r>
      <w:r w:rsidR="008B75FE" w:rsidRPr="008B75FE">
        <w:lastRenderedPageBreak/>
        <w:t>Any request for an additional extension must include the reason(s) an additional extension is necessary. The PHA may require the family to provide documentation to support the request</w:t>
      </w:r>
      <w:r w:rsidR="00B42035">
        <w:t xml:space="preserve"> or obtain verification from a qualified third party</w:t>
      </w:r>
      <w:r w:rsidR="008B75FE" w:rsidRPr="008B75FE">
        <w:t>.</w:t>
      </w:r>
    </w:p>
    <w:p w14:paraId="401EE353" w14:textId="77777777" w:rsidR="001F2813" w:rsidRDefault="00E2277B" w:rsidP="00E2277B">
      <w:pPr>
        <w:tabs>
          <w:tab w:val="left" w:pos="1800"/>
        </w:tabs>
        <w:spacing w:before="120"/>
        <w:ind w:left="1800" w:hanging="720"/>
        <w:rPr>
          <w:rFonts w:ascii="Times New Roman" w:hAnsi="Times New Roman"/>
          <w:i/>
        </w:rPr>
      </w:pPr>
      <w:r w:rsidRPr="00831022">
        <w:rPr>
          <w:rFonts w:ascii="Times New Roman" w:hAnsi="Times New Roman"/>
          <w:sz w:val="44"/>
          <w:szCs w:val="44"/>
        </w:rPr>
        <w:sym w:font="Wingdings" w:char="F0A8"/>
      </w:r>
      <w:r>
        <w:rPr>
          <w:rFonts w:ascii="Times New Roman" w:hAnsi="Times New Roman"/>
        </w:rPr>
        <w:tab/>
      </w:r>
      <w:r w:rsidR="001F2813">
        <w:rPr>
          <w:rFonts w:ascii="Times New Roman" w:hAnsi="Times New Roman"/>
          <w:i/>
          <w:u w:val="single"/>
        </w:rPr>
        <w:t>Option 2</w:t>
      </w:r>
      <w:r w:rsidR="001F2813" w:rsidRPr="00E2277B">
        <w:rPr>
          <w:rFonts w:ascii="Times New Roman" w:hAnsi="Times New Roman"/>
          <w:i/>
        </w:rPr>
        <w:t xml:space="preserve">: </w:t>
      </w:r>
      <w:r w:rsidR="001F2813">
        <w:rPr>
          <w:rFonts w:ascii="Times New Roman" w:hAnsi="Times New Roman"/>
          <w:i/>
        </w:rPr>
        <w:t>Delete model plan language and substitute language as shown below.</w:t>
      </w:r>
    </w:p>
    <w:p w14:paraId="7C03B680" w14:textId="77777777" w:rsidR="001F2813" w:rsidRDefault="001F2813" w:rsidP="00E2277B">
      <w:pPr>
        <w:spacing w:before="120"/>
        <w:ind w:left="1800"/>
        <w:rPr>
          <w:rFonts w:ascii="Times New Roman" w:hAnsi="Times New Roman"/>
        </w:rPr>
      </w:pPr>
      <w:r>
        <w:rPr>
          <w:rFonts w:ascii="Times New Roman" w:hAnsi="Times New Roman"/>
        </w:rPr>
        <w:t>Generally, the PHA will not approve extensions to the term of the voucher.</w:t>
      </w:r>
    </w:p>
    <w:p w14:paraId="357D340D" w14:textId="77777777" w:rsidR="001F2813" w:rsidRDefault="001F2813" w:rsidP="000F19C3">
      <w:pPr>
        <w:autoSpaceDE w:val="0"/>
        <w:autoSpaceDN w:val="0"/>
        <w:adjustRightInd w:val="0"/>
        <w:spacing w:before="120"/>
        <w:ind w:left="1800"/>
        <w:rPr>
          <w:rFonts w:ascii="Times New Roman" w:hAnsi="Times New Roman"/>
        </w:rPr>
      </w:pPr>
      <w:r>
        <w:rPr>
          <w:rFonts w:ascii="Times New Roman" w:hAnsi="Times New Roman"/>
        </w:rPr>
        <w:t>The PHA will approve extensions only in the following circumstances:</w:t>
      </w:r>
    </w:p>
    <w:p w14:paraId="1F42B1C3" w14:textId="77777777" w:rsidR="001F2813" w:rsidRDefault="001F2813" w:rsidP="000F19C3">
      <w:pPr>
        <w:autoSpaceDE w:val="0"/>
        <w:autoSpaceDN w:val="0"/>
        <w:adjustRightInd w:val="0"/>
        <w:spacing w:before="120"/>
        <w:ind w:left="2520"/>
        <w:rPr>
          <w:rFonts w:ascii="Times New Roman" w:hAnsi="Times New Roman"/>
          <w:sz w:val="20"/>
          <w:szCs w:val="20"/>
        </w:rPr>
      </w:pPr>
      <w:r>
        <w:rPr>
          <w:rFonts w:ascii="Times New Roman" w:hAnsi="Times New Roman"/>
        </w:rPr>
        <w:t>An extension is necessary as a reasonable accommodation for a person with disabilities.</w:t>
      </w:r>
    </w:p>
    <w:p w14:paraId="5CAA53EA" w14:textId="77777777" w:rsidR="008B75FE" w:rsidRPr="008B75FE" w:rsidRDefault="008B75FE" w:rsidP="000F19C3">
      <w:pPr>
        <w:autoSpaceDE w:val="0"/>
        <w:autoSpaceDN w:val="0"/>
        <w:adjustRightInd w:val="0"/>
        <w:spacing w:before="120"/>
        <w:ind w:left="2520"/>
        <w:rPr>
          <w:rFonts w:ascii="Times New Roman" w:hAnsi="Times New Roman"/>
        </w:rPr>
      </w:pPr>
      <w:r w:rsidRPr="008B75FE">
        <w:rPr>
          <w:rFonts w:ascii="Times New Roman" w:hAnsi="Times New Roman"/>
        </w:rPr>
        <w:t>It is necessary due to reasons beyond the family’s control, as determined by the PHA. Following is a list of extenuating circumstances that the PHA may consider in making its decision. The presence of these circumstances does not guarantee that an extension will be granted:</w:t>
      </w:r>
    </w:p>
    <w:p w14:paraId="0D621C31" w14:textId="77777777" w:rsidR="008B75FE" w:rsidRPr="008B75FE" w:rsidRDefault="008B75FE" w:rsidP="000F19C3">
      <w:pPr>
        <w:ind w:left="3240"/>
        <w:rPr>
          <w:rFonts w:ascii="Times New Roman" w:hAnsi="Times New Roman"/>
        </w:rPr>
      </w:pPr>
      <w:r w:rsidRPr="008B75FE">
        <w:rPr>
          <w:rFonts w:ascii="Times New Roman" w:hAnsi="Times New Roman"/>
        </w:rPr>
        <w:t>Serious illness or death in the family</w:t>
      </w:r>
    </w:p>
    <w:p w14:paraId="07E031A9" w14:textId="77777777" w:rsidR="008B75FE" w:rsidRPr="008B75FE" w:rsidRDefault="008B75FE" w:rsidP="000F19C3">
      <w:pPr>
        <w:ind w:left="3240"/>
        <w:rPr>
          <w:rFonts w:ascii="Times New Roman" w:hAnsi="Times New Roman"/>
        </w:rPr>
      </w:pPr>
      <w:r w:rsidRPr="008B75FE">
        <w:rPr>
          <w:rFonts w:ascii="Times New Roman" w:hAnsi="Times New Roman"/>
        </w:rPr>
        <w:t>Other family emergency</w:t>
      </w:r>
    </w:p>
    <w:p w14:paraId="3EDDDA2A" w14:textId="77777777" w:rsidR="008B75FE" w:rsidRPr="008B75FE" w:rsidRDefault="008B75FE" w:rsidP="000F19C3">
      <w:pPr>
        <w:ind w:left="3240"/>
        <w:rPr>
          <w:rFonts w:ascii="Times New Roman" w:hAnsi="Times New Roman"/>
        </w:rPr>
      </w:pPr>
      <w:r w:rsidRPr="008B75FE">
        <w:rPr>
          <w:rFonts w:ascii="Times New Roman" w:hAnsi="Times New Roman"/>
        </w:rPr>
        <w:t>Obstacles due to employment</w:t>
      </w:r>
    </w:p>
    <w:p w14:paraId="600758D2" w14:textId="77777777" w:rsidR="008B75FE" w:rsidRPr="008B75FE" w:rsidRDefault="008B75FE" w:rsidP="000F19C3">
      <w:pPr>
        <w:ind w:left="3240"/>
        <w:rPr>
          <w:rFonts w:ascii="Times New Roman" w:hAnsi="Times New Roman"/>
        </w:rPr>
      </w:pPr>
      <w:r w:rsidRPr="008B75FE">
        <w:rPr>
          <w:rFonts w:ascii="Times New Roman" w:hAnsi="Times New Roman"/>
        </w:rPr>
        <w:t>Whether the family has already submitted requests for tenancy approval that were not approved by the PHA</w:t>
      </w:r>
    </w:p>
    <w:p w14:paraId="14E748C8" w14:textId="77777777" w:rsidR="008B75FE" w:rsidRPr="008B75FE" w:rsidRDefault="008B75FE" w:rsidP="000F19C3">
      <w:pPr>
        <w:ind w:left="3240"/>
        <w:rPr>
          <w:rFonts w:ascii="Times New Roman" w:hAnsi="Times New Roman"/>
        </w:rPr>
      </w:pPr>
      <w:r w:rsidRPr="008B75FE">
        <w:rPr>
          <w:rFonts w:ascii="Times New Roman" w:hAnsi="Times New Roman"/>
        </w:rPr>
        <w:t>Whether family size or other special requirements make finding a unit difficult</w:t>
      </w:r>
    </w:p>
    <w:p w14:paraId="07DFE7FE" w14:textId="77777777" w:rsidR="001F2813" w:rsidRDefault="001F2813" w:rsidP="000F19C3">
      <w:pPr>
        <w:autoSpaceDE w:val="0"/>
        <w:autoSpaceDN w:val="0"/>
        <w:adjustRightInd w:val="0"/>
        <w:spacing w:before="120"/>
        <w:ind w:left="1800"/>
        <w:rPr>
          <w:rFonts w:ascii="Times New Roman" w:hAnsi="Times New Roman"/>
        </w:rPr>
      </w:pPr>
      <w:r>
        <w:rPr>
          <w:rFonts w:ascii="Times New Roman" w:hAnsi="Times New Roman"/>
        </w:rPr>
        <w:t>Any request must include the reason(s) an extension is necessary. The PHA may require the family to provide documentation to support the request.</w:t>
      </w:r>
    </w:p>
    <w:p w14:paraId="33D3ABC1" w14:textId="77777777" w:rsidR="001F2813" w:rsidRDefault="000F19C3" w:rsidP="000F19C3">
      <w:pPr>
        <w:tabs>
          <w:tab w:val="left" w:pos="1800"/>
        </w:tabs>
        <w:spacing w:before="120"/>
        <w:ind w:left="1800" w:hanging="720"/>
        <w:rPr>
          <w:rFonts w:ascii="Times New Roman" w:hAnsi="Times New Roman"/>
          <w:i/>
        </w:rPr>
      </w:pPr>
      <w:r w:rsidRPr="00831022">
        <w:rPr>
          <w:rFonts w:ascii="Times New Roman" w:hAnsi="Times New Roman"/>
          <w:sz w:val="44"/>
          <w:szCs w:val="44"/>
        </w:rPr>
        <w:sym w:font="Wingdings" w:char="F0A8"/>
      </w:r>
      <w:r>
        <w:rPr>
          <w:rFonts w:ascii="Times New Roman" w:hAnsi="Times New Roman"/>
        </w:rPr>
        <w:tab/>
      </w:r>
      <w:r w:rsidR="001F2813">
        <w:rPr>
          <w:rFonts w:ascii="Times New Roman" w:hAnsi="Times New Roman"/>
          <w:i/>
          <w:u w:val="single"/>
        </w:rPr>
        <w:t>Option 3</w:t>
      </w:r>
      <w:r w:rsidR="001F2813" w:rsidRPr="000F19C3">
        <w:rPr>
          <w:rFonts w:ascii="Times New Roman" w:hAnsi="Times New Roman"/>
          <w:i/>
        </w:rPr>
        <w:t xml:space="preserve">: </w:t>
      </w:r>
      <w:r w:rsidR="001F2813">
        <w:rPr>
          <w:rFonts w:ascii="Times New Roman" w:hAnsi="Times New Roman"/>
          <w:i/>
        </w:rPr>
        <w:t>Use PHA-established policy. Edit the model plan language or delete it and insert the PHA’s policy.</w:t>
      </w:r>
    </w:p>
    <w:p w14:paraId="5A70D298" w14:textId="77777777" w:rsidR="001F2813" w:rsidRPr="00303356" w:rsidRDefault="001F2813" w:rsidP="00407B31">
      <w:pPr>
        <w:spacing w:before="120"/>
        <w:ind w:left="720" w:hanging="720"/>
        <w:rPr>
          <w:rFonts w:ascii="Times New Roman" w:hAnsi="Times New Roman"/>
          <w:b/>
        </w:rPr>
      </w:pPr>
      <w:r>
        <w:rPr>
          <w:rFonts w:ascii="Times New Roman" w:hAnsi="Times New Roman"/>
          <w:i/>
        </w:rPr>
        <w:br w:type="page"/>
      </w:r>
      <w:r w:rsidR="00303356" w:rsidRPr="00996A7F">
        <w:rPr>
          <w:rFonts w:ascii="Times New Roman" w:hAnsi="Times New Roman"/>
          <w:sz w:val="44"/>
          <w:szCs w:val="44"/>
        </w:rPr>
        <w:lastRenderedPageBreak/>
        <w:sym w:font="Wingdings" w:char="F0FE"/>
      </w:r>
      <w:r w:rsidR="00303356">
        <w:rPr>
          <w:rFonts w:ascii="Wingdings 2" w:hAnsi="Wingdings 2"/>
          <w:b/>
          <w:sz w:val="44"/>
          <w:szCs w:val="44"/>
        </w:rPr>
        <w:tab/>
      </w:r>
      <w:r w:rsidRPr="00303356">
        <w:rPr>
          <w:rFonts w:ascii="Times New Roman" w:hAnsi="Times New Roman"/>
          <w:b/>
          <w:u w:val="single"/>
        </w:rPr>
        <w:t>Decision Point</w:t>
      </w:r>
      <w:r w:rsidRPr="00416675">
        <w:rPr>
          <w:rFonts w:ascii="Times New Roman" w:hAnsi="Times New Roman"/>
          <w:b/>
        </w:rPr>
        <w:t xml:space="preserve">: </w:t>
      </w:r>
      <w:r w:rsidRPr="00303356">
        <w:rPr>
          <w:rFonts w:ascii="Times New Roman" w:hAnsi="Times New Roman"/>
          <w:b/>
        </w:rPr>
        <w:t>What are the requirements for requesting, and approving or denying extensions of the voucher term?</w:t>
      </w:r>
      <w:r w:rsidR="00251158" w:rsidRPr="00251158">
        <w:rPr>
          <w:rFonts w:ascii="Times New Roman" w:hAnsi="Times New Roman"/>
          <w:b/>
        </w:rPr>
        <w:t xml:space="preserve"> </w:t>
      </w:r>
    </w:p>
    <w:p w14:paraId="354BF600" w14:textId="77777777" w:rsidR="001F2813" w:rsidRDefault="001F2813" w:rsidP="00303356">
      <w:pPr>
        <w:pStyle w:val="Heading1"/>
        <w:spacing w:before="120"/>
        <w:ind w:left="720"/>
        <w:rPr>
          <w:iCs w:val="0"/>
        </w:rPr>
      </w:pPr>
      <w:r>
        <w:rPr>
          <w:iCs w:val="0"/>
        </w:rPr>
        <w:t>Things to Consider</w:t>
      </w:r>
    </w:p>
    <w:p w14:paraId="3E291D3D" w14:textId="77777777" w:rsidR="001F2813" w:rsidRDefault="001F2813" w:rsidP="00303356">
      <w:pPr>
        <w:numPr>
          <w:ilvl w:val="0"/>
          <w:numId w:val="4"/>
        </w:numPr>
        <w:tabs>
          <w:tab w:val="clear" w:pos="720"/>
          <w:tab w:val="num" w:pos="1080"/>
        </w:tabs>
        <w:spacing w:before="120"/>
        <w:ind w:left="1080"/>
        <w:rPr>
          <w:rFonts w:ascii="Times New Roman" w:hAnsi="Times New Roman"/>
        </w:rPr>
      </w:pPr>
      <w:r>
        <w:rPr>
          <w:rFonts w:ascii="Times New Roman" w:hAnsi="Times New Roman"/>
        </w:rPr>
        <w:t>The model language gives the PHA 10 business days to approve or deny the voucher extension request. As long as the family submits the request prior to the expiration date of the voucher term, this language allows the PHA to approve the extension request retroactively.</w:t>
      </w:r>
    </w:p>
    <w:p w14:paraId="4A5392B0" w14:textId="77777777" w:rsidR="001F2813" w:rsidRDefault="001F2813" w:rsidP="00303356">
      <w:pPr>
        <w:numPr>
          <w:ilvl w:val="0"/>
          <w:numId w:val="4"/>
        </w:numPr>
        <w:tabs>
          <w:tab w:val="clear" w:pos="720"/>
          <w:tab w:val="num" w:pos="1080"/>
        </w:tabs>
        <w:spacing w:before="120"/>
        <w:ind w:left="1080"/>
        <w:rPr>
          <w:rFonts w:ascii="Times New Roman" w:hAnsi="Times New Roman"/>
        </w:rPr>
      </w:pPr>
      <w:r>
        <w:rPr>
          <w:rFonts w:ascii="Times New Roman" w:hAnsi="Times New Roman"/>
        </w:rPr>
        <w:t>If your PHA does not want to allow for retroactive approvals, language may be added that requires the family to submit the written request within a certain number of days prior to the expiration date of the voucher.</w:t>
      </w:r>
    </w:p>
    <w:p w14:paraId="032F4880" w14:textId="77777777" w:rsidR="00CA3244" w:rsidRDefault="0040377A" w:rsidP="00CA3244">
      <w:pPr>
        <w:spacing w:before="120"/>
        <w:ind w:left="1800" w:hanging="720"/>
        <w:rPr>
          <w:rFonts w:ascii="Times New Roman" w:hAnsi="Times New Roman"/>
          <w:i/>
        </w:rPr>
      </w:pPr>
      <w:r w:rsidRPr="00831022">
        <w:rPr>
          <w:rFonts w:ascii="Times New Roman" w:hAnsi="Times New Roman"/>
          <w:sz w:val="44"/>
          <w:szCs w:val="44"/>
        </w:rPr>
        <w:sym w:font="Wingdings" w:char="F0A8"/>
      </w:r>
      <w:r>
        <w:rPr>
          <w:rFonts w:ascii="Times New Roman" w:hAnsi="Times New Roman"/>
        </w:rPr>
        <w:tab/>
      </w:r>
      <w:r w:rsidR="001F2813">
        <w:rPr>
          <w:rFonts w:ascii="Times New Roman" w:hAnsi="Times New Roman"/>
          <w:i/>
          <w:u w:val="single"/>
        </w:rPr>
        <w:t>Option 1</w:t>
      </w:r>
      <w:r w:rsidR="001F2813" w:rsidRPr="00416675">
        <w:rPr>
          <w:rFonts w:ascii="Times New Roman" w:hAnsi="Times New Roman"/>
          <w:i/>
        </w:rPr>
        <w:t>: Use the model plan language shown below.</w:t>
      </w:r>
      <w:r w:rsidR="00CA3244" w:rsidRPr="00CA3244">
        <w:rPr>
          <w:rFonts w:ascii="Times New Roman" w:hAnsi="Times New Roman"/>
          <w:i/>
        </w:rPr>
        <w:t xml:space="preserve"> </w:t>
      </w:r>
      <w:r w:rsidR="00CA3244">
        <w:rPr>
          <w:rFonts w:ascii="Times New Roman" w:hAnsi="Times New Roman"/>
          <w:i/>
        </w:rPr>
        <w:t>No changes to the model plan are needed.</w:t>
      </w:r>
    </w:p>
    <w:p w14:paraId="47FD12D1" w14:textId="77777777" w:rsidR="001F2813" w:rsidRDefault="001F2813" w:rsidP="0040377A">
      <w:pPr>
        <w:pStyle w:val="BodyTextIndent"/>
        <w:autoSpaceDE w:val="0"/>
        <w:autoSpaceDN w:val="0"/>
        <w:adjustRightInd w:val="0"/>
        <w:ind w:left="1800"/>
      </w:pPr>
      <w:r>
        <w:t>All requests for extensions to the voucher term must be made in writing and submitted to the PHA prior to the expiration date of the voucher (or extended term of the voucher).</w:t>
      </w:r>
    </w:p>
    <w:p w14:paraId="52C7BE3C" w14:textId="77777777" w:rsidR="001F2813" w:rsidRDefault="001F2813" w:rsidP="0040377A">
      <w:pPr>
        <w:autoSpaceDE w:val="0"/>
        <w:autoSpaceDN w:val="0"/>
        <w:adjustRightInd w:val="0"/>
        <w:spacing w:before="120"/>
        <w:ind w:left="1800"/>
        <w:rPr>
          <w:rFonts w:ascii="Times New Roman" w:hAnsi="Times New Roman"/>
        </w:rPr>
      </w:pPr>
      <w:r>
        <w:rPr>
          <w:rFonts w:ascii="Times New Roman" w:hAnsi="Times New Roman"/>
        </w:rPr>
        <w:t>The PHA will decide whether to approve or deny an extension request within 10 business days of the date the request is received and will immediately provide the family written notice of its decision.</w:t>
      </w:r>
    </w:p>
    <w:p w14:paraId="53D9DA43" w14:textId="77777777" w:rsidR="001F2813" w:rsidRDefault="00DF02E1" w:rsidP="0040377A">
      <w:pPr>
        <w:tabs>
          <w:tab w:val="left" w:pos="1800"/>
        </w:tabs>
        <w:spacing w:before="120"/>
        <w:ind w:left="1800" w:hanging="720"/>
        <w:rPr>
          <w:rFonts w:ascii="Times New Roman" w:hAnsi="Times New Roman"/>
          <w:i/>
        </w:rPr>
      </w:pPr>
      <w:r w:rsidRPr="00831022">
        <w:rPr>
          <w:rFonts w:ascii="Times New Roman" w:hAnsi="Times New Roman"/>
          <w:sz w:val="44"/>
          <w:szCs w:val="44"/>
        </w:rPr>
        <w:sym w:font="Wingdings" w:char="F0A8"/>
      </w:r>
      <w:r>
        <w:rPr>
          <w:rFonts w:ascii="Times New Roman" w:hAnsi="Times New Roman"/>
        </w:rPr>
        <w:tab/>
      </w:r>
      <w:r w:rsidR="001F2813">
        <w:rPr>
          <w:rFonts w:ascii="Times New Roman" w:hAnsi="Times New Roman"/>
          <w:i/>
          <w:u w:val="single"/>
        </w:rPr>
        <w:t>Option 2</w:t>
      </w:r>
      <w:r w:rsidR="001F2813" w:rsidRPr="0040377A">
        <w:rPr>
          <w:rFonts w:ascii="Times New Roman" w:hAnsi="Times New Roman"/>
          <w:i/>
        </w:rPr>
        <w:t xml:space="preserve">: </w:t>
      </w:r>
      <w:r w:rsidR="001F2813">
        <w:rPr>
          <w:rFonts w:ascii="Times New Roman" w:hAnsi="Times New Roman"/>
          <w:i/>
        </w:rPr>
        <w:t>Use PHA-established policy. Edit the model plan language or delete it and insert the PHA’s policy.</w:t>
      </w:r>
    </w:p>
    <w:p w14:paraId="67972DB4" w14:textId="77777777" w:rsidR="001F2813" w:rsidRDefault="009007DF" w:rsidP="006E209E">
      <w:pPr>
        <w:autoSpaceDE w:val="0"/>
        <w:autoSpaceDN w:val="0"/>
        <w:adjustRightInd w:val="0"/>
        <w:spacing w:before="120"/>
        <w:rPr>
          <w:rFonts w:ascii="Times New Roman" w:hAnsi="Times New Roman"/>
          <w:b/>
        </w:rPr>
      </w:pPr>
      <w:r>
        <w:rPr>
          <w:rFonts w:ascii="Times New Roman" w:hAnsi="Times New Roman"/>
          <w:b/>
        </w:rPr>
        <w:br w:type="page"/>
      </w:r>
      <w:r w:rsidR="001F2813">
        <w:rPr>
          <w:rFonts w:ascii="Times New Roman" w:hAnsi="Times New Roman"/>
          <w:b/>
        </w:rPr>
        <w:lastRenderedPageBreak/>
        <w:t>Expiration of Voucher Term</w:t>
      </w:r>
    </w:p>
    <w:p w14:paraId="2DC14BC7" w14:textId="77777777" w:rsidR="001F2813" w:rsidRPr="009007DF" w:rsidRDefault="009007DF" w:rsidP="009007DF">
      <w:pPr>
        <w:spacing w:before="120"/>
        <w:ind w:left="720" w:hanging="720"/>
        <w:rPr>
          <w:rFonts w:ascii="Times New Roman" w:hAnsi="Times New Roman"/>
          <w:b/>
        </w:rPr>
      </w:pPr>
      <w:r w:rsidRPr="00996A7F">
        <w:rPr>
          <w:rFonts w:ascii="Times New Roman" w:hAnsi="Times New Roman"/>
          <w:sz w:val="44"/>
          <w:szCs w:val="44"/>
        </w:rPr>
        <w:sym w:font="Wingdings" w:char="F0FE"/>
      </w:r>
      <w:r>
        <w:rPr>
          <w:rFonts w:ascii="Wingdings 2" w:hAnsi="Wingdings 2"/>
          <w:b/>
          <w:sz w:val="44"/>
          <w:szCs w:val="44"/>
        </w:rPr>
        <w:tab/>
      </w:r>
      <w:r w:rsidR="001F2813" w:rsidRPr="009007DF">
        <w:rPr>
          <w:rFonts w:ascii="Times New Roman" w:hAnsi="Times New Roman"/>
          <w:b/>
          <w:u w:val="single"/>
        </w:rPr>
        <w:t>Decision Point:</w:t>
      </w:r>
      <w:r w:rsidR="001F2813" w:rsidRPr="009007DF">
        <w:rPr>
          <w:rFonts w:ascii="Times New Roman" w:hAnsi="Times New Roman"/>
          <w:b/>
        </w:rPr>
        <w:t xml:space="preserve"> How will the PHA deal with families whose voucher term expires without an extension?</w:t>
      </w:r>
      <w:r w:rsidR="00251158">
        <w:rPr>
          <w:rFonts w:ascii="Times New Roman" w:hAnsi="Times New Roman"/>
          <w:b/>
        </w:rPr>
        <w:t xml:space="preserve"> </w:t>
      </w:r>
    </w:p>
    <w:p w14:paraId="6B84CEA8" w14:textId="77777777" w:rsidR="00CA3244" w:rsidRDefault="009007DF" w:rsidP="00B4186A">
      <w:pPr>
        <w:spacing w:before="120"/>
        <w:ind w:left="1440" w:hanging="720"/>
        <w:rPr>
          <w:rFonts w:ascii="Times New Roman" w:hAnsi="Times New Roman"/>
          <w:i/>
        </w:rPr>
      </w:pPr>
      <w:r w:rsidRPr="00831022">
        <w:rPr>
          <w:rFonts w:ascii="Times New Roman" w:hAnsi="Times New Roman"/>
          <w:sz w:val="44"/>
          <w:szCs w:val="44"/>
        </w:rPr>
        <w:sym w:font="Wingdings" w:char="F0A8"/>
      </w:r>
      <w:r>
        <w:rPr>
          <w:rFonts w:ascii="Times New Roman" w:hAnsi="Times New Roman"/>
        </w:rPr>
        <w:tab/>
      </w:r>
      <w:r w:rsidR="001F2813">
        <w:rPr>
          <w:rFonts w:ascii="Times New Roman" w:hAnsi="Times New Roman"/>
          <w:i/>
          <w:u w:val="single"/>
        </w:rPr>
        <w:t>Option 1</w:t>
      </w:r>
      <w:r w:rsidR="001F2813" w:rsidRPr="009007DF">
        <w:rPr>
          <w:rFonts w:ascii="Times New Roman" w:hAnsi="Times New Roman"/>
          <w:i/>
        </w:rPr>
        <w:t>: Use the model plan language shown below.</w:t>
      </w:r>
      <w:r w:rsidR="00CA3244" w:rsidRPr="00CA3244">
        <w:rPr>
          <w:rFonts w:ascii="Times New Roman" w:hAnsi="Times New Roman"/>
          <w:i/>
        </w:rPr>
        <w:t xml:space="preserve"> </w:t>
      </w:r>
      <w:r w:rsidR="00CA3244">
        <w:rPr>
          <w:rFonts w:ascii="Times New Roman" w:hAnsi="Times New Roman"/>
          <w:i/>
        </w:rPr>
        <w:t>No changes to the model plan are needed.</w:t>
      </w:r>
    </w:p>
    <w:p w14:paraId="60F8FA2A" w14:textId="77777777" w:rsidR="00CA3244" w:rsidRPr="00CA3244" w:rsidRDefault="00CA3244" w:rsidP="00CA3244">
      <w:pPr>
        <w:autoSpaceDE w:val="0"/>
        <w:autoSpaceDN w:val="0"/>
        <w:adjustRightInd w:val="0"/>
        <w:spacing w:before="120"/>
        <w:ind w:left="1440"/>
        <w:rPr>
          <w:rFonts w:ascii="Times New Roman" w:hAnsi="Times New Roman"/>
        </w:rPr>
      </w:pPr>
      <w:r w:rsidRPr="00CA3244">
        <w:rPr>
          <w:rFonts w:ascii="Times New Roman" w:hAnsi="Times New Roman"/>
        </w:rPr>
        <w:t xml:space="preserve">If an applicant family’s voucher term or extension expires before the PHA has </w:t>
      </w:r>
      <w:r>
        <w:rPr>
          <w:rFonts w:ascii="Times New Roman" w:hAnsi="Times New Roman"/>
        </w:rPr>
        <w:t xml:space="preserve">approved a tenancy, the PHA </w:t>
      </w:r>
      <w:r w:rsidRPr="00CA3244">
        <w:rPr>
          <w:rFonts w:ascii="Times New Roman" w:hAnsi="Times New Roman"/>
        </w:rPr>
        <w:t>will require</w:t>
      </w:r>
      <w:r>
        <w:rPr>
          <w:rFonts w:ascii="Times New Roman" w:hAnsi="Times New Roman"/>
        </w:rPr>
        <w:t xml:space="preserve"> the family</w:t>
      </w:r>
      <w:r w:rsidRPr="00CA3244">
        <w:rPr>
          <w:rFonts w:ascii="Times New Roman" w:hAnsi="Times New Roman"/>
        </w:rPr>
        <w:t xml:space="preserve"> to reapply for assistance. </w:t>
      </w:r>
    </w:p>
    <w:p w14:paraId="4AA21644" w14:textId="77777777" w:rsidR="00CA3244" w:rsidRDefault="00CA3244" w:rsidP="00CA3244">
      <w:pPr>
        <w:pStyle w:val="BodyTextIndent"/>
        <w:autoSpaceDE w:val="0"/>
        <w:autoSpaceDN w:val="0"/>
        <w:adjustRightInd w:val="0"/>
        <w:ind w:left="1440"/>
      </w:pPr>
      <w:r>
        <w:t xml:space="preserve">Within 10 business days after the expiration of the voucher term or any extension, the PHA will notify the family in writing that the voucher term has expired and that the family must reapply </w:t>
      </w:r>
      <w:r w:rsidR="00CC4B76">
        <w:t xml:space="preserve">when the waiting list is open </w:t>
      </w:r>
      <w:r>
        <w:t>in order to be placed on the waiting list.</w:t>
      </w:r>
    </w:p>
    <w:p w14:paraId="473D15F4" w14:textId="77777777" w:rsidR="001F2813" w:rsidRDefault="009007DF" w:rsidP="009007DF">
      <w:pPr>
        <w:tabs>
          <w:tab w:val="left" w:pos="1440"/>
        </w:tabs>
        <w:spacing w:before="120"/>
        <w:ind w:left="1440" w:hanging="720"/>
        <w:rPr>
          <w:rFonts w:ascii="Times New Roman" w:hAnsi="Times New Roman"/>
          <w:i/>
        </w:rPr>
      </w:pPr>
      <w:r w:rsidRPr="00831022">
        <w:rPr>
          <w:rFonts w:ascii="Times New Roman" w:hAnsi="Times New Roman"/>
          <w:sz w:val="44"/>
          <w:szCs w:val="44"/>
        </w:rPr>
        <w:sym w:font="Wingdings" w:char="F0A8"/>
      </w:r>
      <w:r>
        <w:rPr>
          <w:rFonts w:ascii="Times New Roman" w:hAnsi="Times New Roman"/>
        </w:rPr>
        <w:tab/>
      </w:r>
      <w:r w:rsidR="001F2813">
        <w:rPr>
          <w:rFonts w:ascii="Times New Roman" w:hAnsi="Times New Roman"/>
          <w:i/>
          <w:u w:val="single"/>
        </w:rPr>
        <w:t xml:space="preserve">Option </w:t>
      </w:r>
      <w:r w:rsidR="00B4186A">
        <w:rPr>
          <w:rFonts w:ascii="Times New Roman" w:hAnsi="Times New Roman"/>
          <w:i/>
          <w:u w:val="single"/>
        </w:rPr>
        <w:t>2</w:t>
      </w:r>
      <w:r w:rsidR="001F2813" w:rsidRPr="009007DF">
        <w:rPr>
          <w:rFonts w:ascii="Times New Roman" w:hAnsi="Times New Roman"/>
          <w:i/>
        </w:rPr>
        <w:t xml:space="preserve">: </w:t>
      </w:r>
      <w:r w:rsidR="00CA3244">
        <w:rPr>
          <w:rFonts w:ascii="Times New Roman" w:hAnsi="Times New Roman"/>
          <w:i/>
        </w:rPr>
        <w:t>If family will not be required to reapply for assistance when voucher expires, d</w:t>
      </w:r>
      <w:r w:rsidR="001F2813">
        <w:rPr>
          <w:rFonts w:ascii="Times New Roman" w:hAnsi="Times New Roman"/>
          <w:i/>
        </w:rPr>
        <w:t>elete model plan language and substitute language as shown below.</w:t>
      </w:r>
    </w:p>
    <w:p w14:paraId="0D801706" w14:textId="77777777" w:rsidR="001F2813" w:rsidRDefault="001F2813" w:rsidP="009007DF">
      <w:pPr>
        <w:autoSpaceDE w:val="0"/>
        <w:autoSpaceDN w:val="0"/>
        <w:adjustRightInd w:val="0"/>
        <w:spacing w:before="120"/>
        <w:ind w:left="1440"/>
        <w:rPr>
          <w:rFonts w:ascii="Times New Roman" w:hAnsi="Times New Roman"/>
        </w:rPr>
      </w:pPr>
      <w:r>
        <w:rPr>
          <w:rFonts w:ascii="Times New Roman" w:hAnsi="Times New Roman"/>
        </w:rPr>
        <w:t>When an applicant family’s voucher term expires, the PHA will automatically place the family back on the waiting list. The family’s application date will be changed to the date the voucher expired.</w:t>
      </w:r>
    </w:p>
    <w:p w14:paraId="05FFEB71" w14:textId="77777777" w:rsidR="001F2813" w:rsidRDefault="001F2813" w:rsidP="009007DF">
      <w:pPr>
        <w:autoSpaceDE w:val="0"/>
        <w:autoSpaceDN w:val="0"/>
        <w:adjustRightInd w:val="0"/>
        <w:spacing w:before="120"/>
        <w:ind w:left="1440"/>
        <w:rPr>
          <w:rFonts w:ascii="Times New Roman" w:hAnsi="Times New Roman"/>
        </w:rPr>
      </w:pPr>
      <w:r>
        <w:rPr>
          <w:rFonts w:ascii="Times New Roman" w:hAnsi="Times New Roman"/>
        </w:rPr>
        <w:t xml:space="preserve">Within 10 working days after the expiration of the voucher term </w:t>
      </w:r>
      <w:r w:rsidR="00A13E77">
        <w:rPr>
          <w:rFonts w:ascii="Times New Roman" w:hAnsi="Times New Roman"/>
        </w:rPr>
        <w:t>or any extension</w:t>
      </w:r>
      <w:r>
        <w:rPr>
          <w:rFonts w:ascii="Times New Roman" w:hAnsi="Times New Roman"/>
        </w:rPr>
        <w:t>, the PHA will notify the family in writing that the voucher term has expired and that the family is not required to reapply for assistance</w:t>
      </w:r>
      <w:r w:rsidR="00980777">
        <w:rPr>
          <w:rFonts w:ascii="Times New Roman" w:hAnsi="Times New Roman"/>
        </w:rPr>
        <w:t xml:space="preserve">. </w:t>
      </w:r>
      <w:r>
        <w:rPr>
          <w:rFonts w:ascii="Times New Roman" w:hAnsi="Times New Roman"/>
        </w:rPr>
        <w:t>The notification will also include the revised date of the family’s application.</w:t>
      </w:r>
    </w:p>
    <w:p w14:paraId="45F8129C" w14:textId="77777777" w:rsidR="001F2813" w:rsidRDefault="009007DF" w:rsidP="009007DF">
      <w:pPr>
        <w:tabs>
          <w:tab w:val="left" w:pos="1440"/>
        </w:tabs>
        <w:spacing w:before="120"/>
        <w:ind w:left="1440" w:hanging="720"/>
        <w:rPr>
          <w:rFonts w:ascii="Times New Roman" w:hAnsi="Times New Roman"/>
          <w:i/>
        </w:rPr>
      </w:pPr>
      <w:r w:rsidRPr="00831022">
        <w:rPr>
          <w:rFonts w:ascii="Times New Roman" w:hAnsi="Times New Roman"/>
          <w:sz w:val="44"/>
          <w:szCs w:val="44"/>
        </w:rPr>
        <w:sym w:font="Wingdings" w:char="F0A8"/>
      </w:r>
      <w:r>
        <w:rPr>
          <w:rFonts w:ascii="Times New Roman" w:hAnsi="Times New Roman"/>
        </w:rPr>
        <w:tab/>
      </w:r>
      <w:r w:rsidR="001F2813">
        <w:rPr>
          <w:rFonts w:ascii="Times New Roman" w:hAnsi="Times New Roman"/>
          <w:i/>
          <w:u w:val="single"/>
        </w:rPr>
        <w:t xml:space="preserve">Option </w:t>
      </w:r>
      <w:r w:rsidR="00B4186A">
        <w:rPr>
          <w:rFonts w:ascii="Times New Roman" w:hAnsi="Times New Roman"/>
          <w:i/>
          <w:u w:val="single"/>
        </w:rPr>
        <w:t>3</w:t>
      </w:r>
      <w:r w:rsidR="001F2813" w:rsidRPr="009007DF">
        <w:rPr>
          <w:rFonts w:ascii="Times New Roman" w:hAnsi="Times New Roman"/>
          <w:i/>
        </w:rPr>
        <w:t xml:space="preserve">: </w:t>
      </w:r>
      <w:r w:rsidR="001F2813">
        <w:rPr>
          <w:rFonts w:ascii="Times New Roman" w:hAnsi="Times New Roman"/>
          <w:i/>
        </w:rPr>
        <w:t>Use PHA-established policy. Edit the model plan language or delete it</w:t>
      </w:r>
      <w:r>
        <w:rPr>
          <w:rFonts w:ascii="Times New Roman" w:hAnsi="Times New Roman"/>
          <w:i/>
        </w:rPr>
        <w:t xml:space="preserve"> </w:t>
      </w:r>
      <w:r w:rsidR="001F2813">
        <w:rPr>
          <w:rFonts w:ascii="Times New Roman" w:hAnsi="Times New Roman"/>
          <w:i/>
        </w:rPr>
        <w:t>and insert the PHA’s policy.</w:t>
      </w:r>
    </w:p>
    <w:p w14:paraId="58EECC3A" w14:textId="77777777" w:rsidR="00A74F41" w:rsidRPr="00A74F41" w:rsidRDefault="00A74F41" w:rsidP="00A74F41">
      <w:pPr>
        <w:spacing w:before="240"/>
        <w:rPr>
          <w:rFonts w:ascii="Times New Roman" w:hAnsi="Times New Roman"/>
          <w:b/>
          <w:bCs/>
          <w:caps/>
        </w:rPr>
      </w:pPr>
      <w:r>
        <w:rPr>
          <w:rFonts w:ascii="Times New Roman" w:hAnsi="Times New Roman"/>
          <w:i/>
        </w:rPr>
        <w:br w:type="page"/>
      </w:r>
      <w:r w:rsidRPr="00A74F41">
        <w:rPr>
          <w:rFonts w:ascii="Times New Roman" w:hAnsi="Times New Roman"/>
          <w:b/>
          <w:bCs/>
          <w:caps/>
        </w:rPr>
        <w:lastRenderedPageBreak/>
        <w:t>FINALIZING THE DOCUMENT</w:t>
      </w:r>
    </w:p>
    <w:p w14:paraId="5C1DB9F1" w14:textId="77777777" w:rsidR="00A74F41" w:rsidRPr="00A74F41" w:rsidRDefault="00A74F41" w:rsidP="00A74F41">
      <w:pPr>
        <w:spacing w:before="120"/>
        <w:rPr>
          <w:rFonts w:ascii="Times New Roman" w:hAnsi="Times New Roman"/>
        </w:rPr>
      </w:pPr>
      <w:r w:rsidRPr="00A74F41">
        <w:rPr>
          <w:rFonts w:ascii="Times New Roman" w:hAnsi="Times New Roman"/>
        </w:rPr>
        <w:t xml:space="preserve">Take a final look at the changes you have made in this chapter of the </w:t>
      </w:r>
      <w:r w:rsidR="006F7428">
        <w:rPr>
          <w:rFonts w:ascii="Times New Roman" w:hAnsi="Times New Roman"/>
        </w:rPr>
        <w:t>a</w:t>
      </w:r>
      <w:r w:rsidRPr="00A74F41">
        <w:rPr>
          <w:rFonts w:ascii="Times New Roman" w:hAnsi="Times New Roman"/>
        </w:rPr>
        <w:t xml:space="preserve">dministrative </w:t>
      </w:r>
      <w:r w:rsidR="006F7428">
        <w:rPr>
          <w:rFonts w:ascii="Times New Roman" w:hAnsi="Times New Roman"/>
        </w:rPr>
        <w:t>p</w:t>
      </w:r>
      <w:r w:rsidRPr="00A74F41">
        <w:rPr>
          <w:rFonts w:ascii="Times New Roman" w:hAnsi="Times New Roman"/>
        </w:rPr>
        <w:t>lan.</w:t>
      </w:r>
      <w:r w:rsidRPr="00A74F41">
        <w:rPr>
          <w:rFonts w:ascii="Times New Roman" w:hAnsi="Times New Roman"/>
        </w:rPr>
        <w:br/>
        <w:t>Have you:</w:t>
      </w:r>
    </w:p>
    <w:p w14:paraId="7B732977" w14:textId="77777777" w:rsidR="00A74F41" w:rsidRPr="00A74F41" w:rsidRDefault="00A74F41" w:rsidP="00A74F41">
      <w:pPr>
        <w:spacing w:before="120"/>
        <w:ind w:left="360" w:hanging="360"/>
        <w:rPr>
          <w:rFonts w:ascii="Times New Roman" w:hAnsi="Times New Roman"/>
        </w:rPr>
      </w:pPr>
      <w:r w:rsidRPr="00A74F41">
        <w:rPr>
          <w:rFonts w:ascii="Times New Roman" w:hAnsi="Times New Roman"/>
        </w:rPr>
        <w:t xml:space="preserve">(1) Added or subtracted any exhibits at the end of the chapter? </w:t>
      </w:r>
      <w:r w:rsidRPr="00A74F41">
        <w:rPr>
          <w:rFonts w:ascii="Times New Roman" w:hAnsi="Times New Roman"/>
        </w:rPr>
        <w:fldChar w:fldCharType="begin">
          <w:ffData>
            <w:name w:val="Check5"/>
            <w:enabled/>
            <w:calcOnExit w:val="0"/>
            <w:checkBox>
              <w:sizeAuto/>
              <w:default w:val="0"/>
            </w:checkBox>
          </w:ffData>
        </w:fldChar>
      </w:r>
      <w:bookmarkStart w:id="9" w:name="Check5"/>
      <w:r w:rsidRPr="00A74F41">
        <w:rPr>
          <w:rFonts w:ascii="Times New Roman" w:hAnsi="Times New Roman"/>
        </w:rPr>
        <w:instrText xml:space="preserve"> FORMCHECKBOX </w:instrText>
      </w:r>
      <w:r w:rsidRPr="00A74F41">
        <w:rPr>
          <w:rFonts w:ascii="Times New Roman" w:hAnsi="Times New Roman"/>
        </w:rPr>
      </w:r>
      <w:r w:rsidRPr="00A74F41">
        <w:rPr>
          <w:rFonts w:ascii="Times New Roman" w:hAnsi="Times New Roman"/>
        </w:rPr>
        <w:fldChar w:fldCharType="end"/>
      </w:r>
      <w:bookmarkEnd w:id="9"/>
      <w:r w:rsidRPr="00A74F41">
        <w:rPr>
          <w:rFonts w:ascii="Times New Roman" w:hAnsi="Times New Roman"/>
        </w:rPr>
        <w:t xml:space="preserve"> Yes </w:t>
      </w:r>
      <w:r w:rsidRPr="00A74F41">
        <w:rPr>
          <w:rFonts w:ascii="Times New Roman" w:hAnsi="Times New Roman"/>
        </w:rPr>
        <w:fldChar w:fldCharType="begin">
          <w:ffData>
            <w:name w:val="Check6"/>
            <w:enabled/>
            <w:calcOnExit w:val="0"/>
            <w:checkBox>
              <w:sizeAuto/>
              <w:default w:val="0"/>
            </w:checkBox>
          </w:ffData>
        </w:fldChar>
      </w:r>
      <w:bookmarkStart w:id="10" w:name="Check6"/>
      <w:r w:rsidRPr="00A74F41">
        <w:rPr>
          <w:rFonts w:ascii="Times New Roman" w:hAnsi="Times New Roman"/>
        </w:rPr>
        <w:instrText xml:space="preserve"> FORMCHECKBOX </w:instrText>
      </w:r>
      <w:r w:rsidRPr="00A74F41">
        <w:rPr>
          <w:rFonts w:ascii="Times New Roman" w:hAnsi="Times New Roman"/>
        </w:rPr>
      </w:r>
      <w:r w:rsidRPr="00A74F41">
        <w:rPr>
          <w:rFonts w:ascii="Times New Roman" w:hAnsi="Times New Roman"/>
        </w:rPr>
        <w:fldChar w:fldCharType="end"/>
      </w:r>
      <w:bookmarkEnd w:id="10"/>
      <w:r w:rsidRPr="00A74F41">
        <w:rPr>
          <w:rFonts w:ascii="Times New Roman" w:hAnsi="Times New Roman"/>
        </w:rPr>
        <w:t xml:space="preserve"> No.</w:t>
      </w:r>
    </w:p>
    <w:p w14:paraId="0C0AAF0C" w14:textId="77777777" w:rsidR="00A74F41" w:rsidRPr="00A74F41" w:rsidRDefault="00A74F41" w:rsidP="00A74F41">
      <w:pPr>
        <w:spacing w:before="120"/>
        <w:ind w:left="360" w:hanging="360"/>
        <w:rPr>
          <w:rFonts w:ascii="Times New Roman" w:hAnsi="Times New Roman"/>
        </w:rPr>
      </w:pPr>
      <w:r w:rsidRPr="00A74F41">
        <w:rPr>
          <w:rFonts w:ascii="Times New Roman" w:hAnsi="Times New Roman"/>
        </w:rPr>
        <w:t xml:space="preserve">(2) Added, subtracted or reordered any major sections (at the A, B, or C level?) </w:t>
      </w:r>
      <w:r w:rsidRPr="00A74F41">
        <w:rPr>
          <w:rFonts w:ascii="Times New Roman" w:hAnsi="Times New Roman"/>
        </w:rPr>
        <w:fldChar w:fldCharType="begin">
          <w:ffData>
            <w:name w:val="Check7"/>
            <w:enabled/>
            <w:calcOnExit w:val="0"/>
            <w:checkBox>
              <w:sizeAuto/>
              <w:default w:val="0"/>
            </w:checkBox>
          </w:ffData>
        </w:fldChar>
      </w:r>
      <w:r w:rsidRPr="00A74F41">
        <w:rPr>
          <w:rFonts w:ascii="Times New Roman" w:hAnsi="Times New Roman"/>
        </w:rPr>
        <w:instrText xml:space="preserve"> FORMCHECKBOX </w:instrText>
      </w:r>
      <w:r w:rsidRPr="00A74F41">
        <w:rPr>
          <w:rFonts w:ascii="Times New Roman" w:hAnsi="Times New Roman"/>
        </w:rPr>
      </w:r>
      <w:r w:rsidRPr="00A74F41">
        <w:rPr>
          <w:rFonts w:ascii="Times New Roman" w:hAnsi="Times New Roman"/>
        </w:rPr>
        <w:fldChar w:fldCharType="end"/>
      </w:r>
      <w:r w:rsidRPr="00A74F41">
        <w:rPr>
          <w:rFonts w:ascii="Times New Roman" w:hAnsi="Times New Roman"/>
        </w:rPr>
        <w:t xml:space="preserve"> Yes </w:t>
      </w:r>
      <w:r w:rsidRPr="00A74F41">
        <w:rPr>
          <w:rFonts w:ascii="Times New Roman" w:hAnsi="Times New Roman"/>
        </w:rPr>
        <w:fldChar w:fldCharType="begin">
          <w:ffData>
            <w:name w:val="Check8"/>
            <w:enabled/>
            <w:calcOnExit w:val="0"/>
            <w:checkBox>
              <w:sizeAuto/>
              <w:default w:val="0"/>
            </w:checkBox>
          </w:ffData>
        </w:fldChar>
      </w:r>
      <w:r w:rsidRPr="00A74F41">
        <w:rPr>
          <w:rFonts w:ascii="Times New Roman" w:hAnsi="Times New Roman"/>
        </w:rPr>
        <w:instrText xml:space="preserve"> FORMCHECKBOX </w:instrText>
      </w:r>
      <w:r w:rsidRPr="00A74F41">
        <w:rPr>
          <w:rFonts w:ascii="Times New Roman" w:hAnsi="Times New Roman"/>
        </w:rPr>
      </w:r>
      <w:r w:rsidRPr="00A74F41">
        <w:rPr>
          <w:rFonts w:ascii="Times New Roman" w:hAnsi="Times New Roman"/>
        </w:rPr>
        <w:fldChar w:fldCharType="end"/>
      </w:r>
      <w:r w:rsidRPr="00A74F41">
        <w:rPr>
          <w:rFonts w:ascii="Times New Roman" w:hAnsi="Times New Roman"/>
        </w:rPr>
        <w:t xml:space="preserve"> No</w:t>
      </w:r>
    </w:p>
    <w:p w14:paraId="10EA19BB" w14:textId="77777777" w:rsidR="00A74F41" w:rsidRPr="00A74F41" w:rsidRDefault="00A74F41" w:rsidP="00A74F41">
      <w:pPr>
        <w:spacing w:before="120"/>
        <w:rPr>
          <w:rFonts w:ascii="Times New Roman" w:hAnsi="Times New Roman"/>
        </w:rPr>
      </w:pPr>
      <w:r w:rsidRPr="00A74F41">
        <w:rPr>
          <w:rFonts w:ascii="Times New Roman" w:hAnsi="Times New Roman"/>
        </w:rPr>
        <w:t>If you answered yes to either of these questions, you must adjust the chapter to match your changes.</w:t>
      </w:r>
    </w:p>
    <w:p w14:paraId="7FE9E183" w14:textId="77777777" w:rsidR="00A74F41" w:rsidRPr="00A74F41" w:rsidRDefault="00A74F41" w:rsidP="00A74F41">
      <w:pPr>
        <w:spacing w:before="120"/>
        <w:ind w:left="720" w:hanging="720"/>
        <w:rPr>
          <w:rFonts w:ascii="Times New Roman" w:hAnsi="Times New Roman"/>
        </w:rPr>
      </w:pPr>
      <w:r>
        <w:rPr>
          <w:b/>
          <w:bCs/>
          <w:sz w:val="44"/>
        </w:rPr>
        <w:sym w:font="Wingdings 2" w:char="F052"/>
      </w:r>
      <w:r w:rsidRPr="00A74F41">
        <w:rPr>
          <w:rFonts w:ascii="Times New Roman" w:hAnsi="Times New Roman"/>
          <w:b/>
          <w:bCs/>
        </w:rPr>
        <w:tab/>
      </w:r>
      <w:r w:rsidRPr="00A74F41">
        <w:rPr>
          <w:rFonts w:ascii="Times New Roman" w:hAnsi="Times New Roman"/>
          <w:b/>
          <w:u w:val="single"/>
        </w:rPr>
        <w:t>Decision Point</w:t>
      </w:r>
      <w:r w:rsidRPr="00A74F41">
        <w:rPr>
          <w:rFonts w:ascii="Times New Roman" w:hAnsi="Times New Roman"/>
          <w:b/>
        </w:rPr>
        <w:t xml:space="preserve">: Are any changes required to this </w:t>
      </w:r>
      <w:r w:rsidR="006F7428">
        <w:rPr>
          <w:rFonts w:ascii="Times New Roman" w:hAnsi="Times New Roman"/>
          <w:b/>
        </w:rPr>
        <w:t>c</w:t>
      </w:r>
      <w:r w:rsidRPr="00A74F41">
        <w:rPr>
          <w:rFonts w:ascii="Times New Roman" w:hAnsi="Times New Roman"/>
          <w:b/>
        </w:rPr>
        <w:t>hapter?</w:t>
      </w:r>
    </w:p>
    <w:p w14:paraId="4A7D62D7" w14:textId="77777777" w:rsidR="00A74F41" w:rsidRPr="00A74F41" w:rsidRDefault="00A74F41" w:rsidP="00A74F41">
      <w:pPr>
        <w:spacing w:before="120"/>
        <w:ind w:left="1440" w:hanging="720"/>
        <w:rPr>
          <w:rFonts w:ascii="Times New Roman" w:hAnsi="Times New Roman"/>
        </w:rPr>
      </w:pPr>
      <w:r w:rsidRPr="00A74F41">
        <w:rPr>
          <w:rFonts w:ascii="Times New Roman" w:hAnsi="Times New Roman"/>
        </w:rPr>
        <w:fldChar w:fldCharType="begin">
          <w:ffData>
            <w:name w:val="Check1"/>
            <w:enabled/>
            <w:calcOnExit w:val="0"/>
            <w:checkBox>
              <w:sizeAuto/>
              <w:default w:val="0"/>
            </w:checkBox>
          </w:ffData>
        </w:fldChar>
      </w:r>
      <w:r w:rsidRPr="00A74F41">
        <w:rPr>
          <w:rFonts w:ascii="Times New Roman" w:hAnsi="Times New Roman"/>
        </w:rPr>
        <w:instrText xml:space="preserve"> FORMCHECKBOX </w:instrText>
      </w:r>
      <w:r w:rsidRPr="00A74F41">
        <w:rPr>
          <w:rFonts w:ascii="Times New Roman" w:hAnsi="Times New Roman"/>
        </w:rPr>
      </w:r>
      <w:r w:rsidRPr="00A74F41">
        <w:rPr>
          <w:rFonts w:ascii="Times New Roman" w:hAnsi="Times New Roman"/>
        </w:rPr>
        <w:fldChar w:fldCharType="end"/>
      </w:r>
      <w:r w:rsidRPr="00A74F41">
        <w:rPr>
          <w:rFonts w:ascii="Times New Roman" w:hAnsi="Times New Roman"/>
        </w:rPr>
        <w:tab/>
        <w:t>No. No changes to the model plan are needed.</w:t>
      </w:r>
    </w:p>
    <w:p w14:paraId="47459C82" w14:textId="77777777" w:rsidR="00A74F41" w:rsidRPr="00A74F41" w:rsidRDefault="00A74F41" w:rsidP="00A74F41">
      <w:pPr>
        <w:spacing w:before="120"/>
        <w:ind w:left="1440" w:hanging="720"/>
        <w:rPr>
          <w:rFonts w:ascii="Times New Roman" w:hAnsi="Times New Roman"/>
        </w:rPr>
      </w:pPr>
      <w:r w:rsidRPr="00A74F41">
        <w:rPr>
          <w:rFonts w:ascii="Times New Roman" w:hAnsi="Times New Roman"/>
        </w:rPr>
        <w:fldChar w:fldCharType="begin">
          <w:ffData>
            <w:name w:val="Check3"/>
            <w:enabled/>
            <w:calcOnExit w:val="0"/>
            <w:checkBox>
              <w:sizeAuto/>
              <w:default w:val="0"/>
            </w:checkBox>
          </w:ffData>
        </w:fldChar>
      </w:r>
      <w:r w:rsidRPr="00A74F41">
        <w:rPr>
          <w:rFonts w:ascii="Times New Roman" w:hAnsi="Times New Roman"/>
        </w:rPr>
        <w:instrText xml:space="preserve"> FORMCHECKBOX </w:instrText>
      </w:r>
      <w:r w:rsidRPr="00A74F41">
        <w:rPr>
          <w:rFonts w:ascii="Times New Roman" w:hAnsi="Times New Roman"/>
        </w:rPr>
      </w:r>
      <w:r w:rsidRPr="00A74F41">
        <w:rPr>
          <w:rFonts w:ascii="Times New Roman" w:hAnsi="Times New Roman"/>
        </w:rPr>
        <w:fldChar w:fldCharType="end"/>
      </w:r>
      <w:r w:rsidRPr="00A74F41">
        <w:rPr>
          <w:rFonts w:ascii="Times New Roman" w:hAnsi="Times New Roman"/>
        </w:rPr>
        <w:tab/>
        <w:t>Yes. Edits only. Edit and insert PHA language as appropriate.</w:t>
      </w:r>
    </w:p>
    <w:p w14:paraId="54920F3A" w14:textId="77777777" w:rsidR="00A74F41" w:rsidRDefault="00A74F41" w:rsidP="00A74F41">
      <w:pPr>
        <w:spacing w:before="120"/>
        <w:ind w:left="1440" w:hanging="720"/>
        <w:rPr>
          <w:rFonts w:ascii="Times New Roman" w:hAnsi="Times New Roman"/>
        </w:rPr>
      </w:pPr>
      <w:r w:rsidRPr="00A74F41">
        <w:rPr>
          <w:rFonts w:ascii="Times New Roman" w:hAnsi="Times New Roman"/>
        </w:rPr>
        <w:fldChar w:fldCharType="begin">
          <w:ffData>
            <w:name w:val="Check4"/>
            <w:enabled/>
            <w:calcOnExit w:val="0"/>
            <w:checkBox>
              <w:sizeAuto/>
              <w:default w:val="0"/>
            </w:checkBox>
          </w:ffData>
        </w:fldChar>
      </w:r>
      <w:r w:rsidRPr="00A74F41">
        <w:rPr>
          <w:rFonts w:ascii="Times New Roman" w:hAnsi="Times New Roman"/>
        </w:rPr>
        <w:instrText xml:space="preserve"> FORMCHECKBOX </w:instrText>
      </w:r>
      <w:r w:rsidRPr="00A74F41">
        <w:rPr>
          <w:rFonts w:ascii="Times New Roman" w:hAnsi="Times New Roman"/>
        </w:rPr>
      </w:r>
      <w:r w:rsidRPr="00A74F41">
        <w:rPr>
          <w:rFonts w:ascii="Times New Roman" w:hAnsi="Times New Roman"/>
        </w:rPr>
        <w:fldChar w:fldCharType="end"/>
      </w:r>
      <w:r w:rsidRPr="00A74F41">
        <w:rPr>
          <w:rFonts w:ascii="Times New Roman" w:hAnsi="Times New Roman"/>
        </w:rPr>
        <w:tab/>
        <w:t xml:space="preserve">Yes. PHA changed the organization of the chapter. Adjust the chapter to reflect your changes </w:t>
      </w:r>
      <w:r w:rsidRPr="00A74F41">
        <w:rPr>
          <w:rFonts w:ascii="Times New Roman" w:hAnsi="Times New Roman"/>
          <w:b/>
        </w:rPr>
        <w:t>and</w:t>
      </w:r>
      <w:r w:rsidRPr="00A74F41">
        <w:rPr>
          <w:rFonts w:ascii="Times New Roman" w:hAnsi="Times New Roman"/>
        </w:rPr>
        <w:t xml:space="preserve"> review the rest of the document to make sure that any references to section numbers are correct.</w:t>
      </w:r>
    </w:p>
    <w:p w14:paraId="025F0269" w14:textId="77777777" w:rsidR="00BB5736" w:rsidRDefault="00BB5736" w:rsidP="00BB5736">
      <w:pPr>
        <w:spacing w:before="120"/>
        <w:ind w:left="720" w:hanging="720"/>
        <w:rPr>
          <w:rFonts w:ascii="Times New Roman" w:hAnsi="Times New Roman"/>
          <w:b/>
        </w:rPr>
      </w:pPr>
      <w:r>
        <w:rPr>
          <w:b/>
          <w:bCs/>
          <w:sz w:val="44"/>
        </w:rPr>
        <w:sym w:font="Wingdings 2" w:char="F052"/>
      </w:r>
      <w:r w:rsidRPr="00A74F41">
        <w:rPr>
          <w:rFonts w:ascii="Times New Roman" w:hAnsi="Times New Roman"/>
          <w:b/>
          <w:bCs/>
        </w:rPr>
        <w:tab/>
      </w:r>
      <w:r w:rsidRPr="00A74F41">
        <w:rPr>
          <w:rFonts w:ascii="Times New Roman" w:hAnsi="Times New Roman"/>
          <w:b/>
          <w:u w:val="single"/>
        </w:rPr>
        <w:t>Decision Point</w:t>
      </w:r>
      <w:r w:rsidRPr="00A74F41">
        <w:rPr>
          <w:rFonts w:ascii="Times New Roman" w:hAnsi="Times New Roman"/>
          <w:b/>
        </w:rPr>
        <w:t xml:space="preserve">: Are changes required </w:t>
      </w:r>
      <w:r>
        <w:rPr>
          <w:rFonts w:ascii="Times New Roman" w:hAnsi="Times New Roman"/>
          <w:b/>
        </w:rPr>
        <w:t xml:space="preserve">in other chapters as a result of changes </w:t>
      </w:r>
      <w:r w:rsidRPr="00A74F41">
        <w:rPr>
          <w:rFonts w:ascii="Times New Roman" w:hAnsi="Times New Roman"/>
          <w:b/>
        </w:rPr>
        <w:t xml:space="preserve">to this </w:t>
      </w:r>
      <w:r>
        <w:rPr>
          <w:rFonts w:ascii="Times New Roman" w:hAnsi="Times New Roman"/>
          <w:b/>
        </w:rPr>
        <w:t>c</w:t>
      </w:r>
      <w:r w:rsidRPr="00A74F41">
        <w:rPr>
          <w:rFonts w:ascii="Times New Roman" w:hAnsi="Times New Roman"/>
          <w:b/>
        </w:rPr>
        <w:t>hapter?</w:t>
      </w:r>
    </w:p>
    <w:p w14:paraId="11EC1D8F" w14:textId="77777777" w:rsidR="00BB5736" w:rsidRPr="00621897" w:rsidRDefault="00BB5736" w:rsidP="00BB5736">
      <w:pPr>
        <w:spacing w:before="120"/>
        <w:ind w:left="720"/>
        <w:rPr>
          <w:rFonts w:ascii="Times New Roman" w:hAnsi="Times New Roman"/>
        </w:rPr>
      </w:pPr>
      <w:r>
        <w:rPr>
          <w:rFonts w:ascii="Times New Roman" w:hAnsi="Times New Roman"/>
        </w:rPr>
        <w:t>Check the “Things to Consider” under each decision point to identify if changes to the model plan policy will require changes to policies in other chapters of the plan.</w:t>
      </w:r>
    </w:p>
    <w:p w14:paraId="2A36BF42" w14:textId="77777777" w:rsidR="00BB5736" w:rsidRPr="00A74F41" w:rsidRDefault="00BB5736" w:rsidP="00BB5736">
      <w:pPr>
        <w:spacing w:before="120"/>
        <w:ind w:left="1440" w:hanging="720"/>
        <w:rPr>
          <w:rFonts w:ascii="Times New Roman" w:hAnsi="Times New Roman"/>
        </w:rPr>
      </w:pPr>
      <w:r w:rsidRPr="00A74F41">
        <w:rPr>
          <w:rFonts w:ascii="Times New Roman" w:hAnsi="Times New Roman"/>
        </w:rPr>
        <w:fldChar w:fldCharType="begin">
          <w:ffData>
            <w:name w:val="Check1"/>
            <w:enabled/>
            <w:calcOnExit w:val="0"/>
            <w:checkBox>
              <w:sizeAuto/>
              <w:default w:val="0"/>
            </w:checkBox>
          </w:ffData>
        </w:fldChar>
      </w:r>
      <w:r w:rsidRPr="00A74F41">
        <w:rPr>
          <w:rFonts w:ascii="Times New Roman" w:hAnsi="Times New Roman"/>
        </w:rPr>
        <w:instrText xml:space="preserve"> FORMCHECKBOX </w:instrText>
      </w:r>
      <w:r w:rsidRPr="00A74F41">
        <w:rPr>
          <w:rFonts w:ascii="Times New Roman" w:hAnsi="Times New Roman"/>
        </w:rPr>
      </w:r>
      <w:r w:rsidRPr="00A74F41">
        <w:rPr>
          <w:rFonts w:ascii="Times New Roman" w:hAnsi="Times New Roman"/>
        </w:rPr>
        <w:fldChar w:fldCharType="end"/>
      </w:r>
      <w:r w:rsidRPr="00A74F41">
        <w:rPr>
          <w:rFonts w:ascii="Times New Roman" w:hAnsi="Times New Roman"/>
        </w:rPr>
        <w:tab/>
        <w:t xml:space="preserve">No. </w:t>
      </w:r>
      <w:r>
        <w:rPr>
          <w:rFonts w:ascii="Times New Roman" w:hAnsi="Times New Roman"/>
        </w:rPr>
        <w:t>C</w:t>
      </w:r>
      <w:r w:rsidRPr="00A74F41">
        <w:rPr>
          <w:rFonts w:ascii="Times New Roman" w:hAnsi="Times New Roman"/>
        </w:rPr>
        <w:t xml:space="preserve">hanges to </w:t>
      </w:r>
      <w:r>
        <w:rPr>
          <w:rFonts w:ascii="Times New Roman" w:hAnsi="Times New Roman"/>
        </w:rPr>
        <w:t>other chapters</w:t>
      </w:r>
      <w:r w:rsidRPr="00A74F41">
        <w:rPr>
          <w:rFonts w:ascii="Times New Roman" w:hAnsi="Times New Roman"/>
        </w:rPr>
        <w:t xml:space="preserve"> are</w:t>
      </w:r>
      <w:r>
        <w:rPr>
          <w:rFonts w:ascii="Times New Roman" w:hAnsi="Times New Roman"/>
        </w:rPr>
        <w:t xml:space="preserve"> not</w:t>
      </w:r>
      <w:r w:rsidRPr="00A74F41">
        <w:rPr>
          <w:rFonts w:ascii="Times New Roman" w:hAnsi="Times New Roman"/>
        </w:rPr>
        <w:t xml:space="preserve"> </w:t>
      </w:r>
      <w:r>
        <w:rPr>
          <w:rFonts w:ascii="Times New Roman" w:hAnsi="Times New Roman"/>
        </w:rPr>
        <w:t>necessary.</w:t>
      </w:r>
    </w:p>
    <w:p w14:paraId="11541C53" w14:textId="77777777" w:rsidR="00621897" w:rsidRDefault="00BB5736" w:rsidP="00A37C27">
      <w:pPr>
        <w:spacing w:before="120"/>
        <w:ind w:left="1440" w:hanging="720"/>
        <w:rPr>
          <w:rFonts w:ascii="Times New Roman" w:hAnsi="Times New Roman"/>
        </w:rPr>
      </w:pPr>
      <w:r w:rsidRPr="00A74F41">
        <w:rPr>
          <w:rFonts w:ascii="Times New Roman" w:hAnsi="Times New Roman"/>
        </w:rPr>
        <w:fldChar w:fldCharType="begin">
          <w:ffData>
            <w:name w:val="Check3"/>
            <w:enabled/>
            <w:calcOnExit w:val="0"/>
            <w:checkBox>
              <w:sizeAuto/>
              <w:default w:val="0"/>
            </w:checkBox>
          </w:ffData>
        </w:fldChar>
      </w:r>
      <w:r w:rsidRPr="00A74F41">
        <w:rPr>
          <w:rFonts w:ascii="Times New Roman" w:hAnsi="Times New Roman"/>
        </w:rPr>
        <w:instrText xml:space="preserve"> FORMCHECKBOX </w:instrText>
      </w:r>
      <w:r w:rsidRPr="00A74F41">
        <w:rPr>
          <w:rFonts w:ascii="Times New Roman" w:hAnsi="Times New Roman"/>
        </w:rPr>
      </w:r>
      <w:r w:rsidRPr="00A74F41">
        <w:rPr>
          <w:rFonts w:ascii="Times New Roman" w:hAnsi="Times New Roman"/>
        </w:rPr>
        <w:fldChar w:fldCharType="end"/>
      </w:r>
      <w:r w:rsidRPr="00A74F41">
        <w:rPr>
          <w:rFonts w:ascii="Times New Roman" w:hAnsi="Times New Roman"/>
        </w:rPr>
        <w:tab/>
        <w:t xml:space="preserve">Yes. </w:t>
      </w:r>
      <w:r>
        <w:rPr>
          <w:rFonts w:ascii="Times New Roman" w:hAnsi="Times New Roman"/>
        </w:rPr>
        <w:t>Changes to the following chapters are also required:</w:t>
      </w:r>
    </w:p>
    <w:p w14:paraId="62CF4B5B" w14:textId="77777777" w:rsidR="00AC2F5E" w:rsidRPr="00A37C27" w:rsidRDefault="00AC2F5E" w:rsidP="00A37C27">
      <w:pPr>
        <w:spacing w:before="120"/>
        <w:ind w:left="1440" w:hanging="720"/>
        <w:rPr>
          <w:rFonts w:ascii="Times New Roman" w:hAnsi="Times New Roman"/>
        </w:rPr>
      </w:pPr>
      <w:r>
        <w:rPr>
          <w:rFonts w:ascii="Times New Roman" w:hAnsi="Times New Roman"/>
        </w:rPr>
        <w:br w:type="page"/>
      </w:r>
    </w:p>
    <w:sectPr w:rsidR="00AC2F5E" w:rsidRPr="00A37C27" w:rsidSect="00DF70CA">
      <w:headerReference w:type="default" r:id="rId11"/>
      <w:footerReference w:type="default" r:id="rId12"/>
      <w:pgSz w:w="12240" w:h="15840" w:code="1"/>
      <w:pgMar w:top="1440" w:right="1440" w:bottom="1440" w:left="1440" w:header="108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11400D" w14:textId="77777777" w:rsidR="00D45409" w:rsidRDefault="00D45409">
      <w:r>
        <w:separator/>
      </w:r>
    </w:p>
  </w:endnote>
  <w:endnote w:type="continuationSeparator" w:id="0">
    <w:p w14:paraId="45893D84" w14:textId="77777777" w:rsidR="00D45409" w:rsidRDefault="00D454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2FB219" w14:textId="77777777" w:rsidR="0078582C" w:rsidRPr="00826893" w:rsidRDefault="0078582C" w:rsidP="00826893">
    <w:pPr>
      <w:pStyle w:val="Footer"/>
      <w:framePr w:wrap="around" w:vAnchor="text" w:hAnchor="margin" w:xAlign="center" w:y="1"/>
      <w:rPr>
        <w:rStyle w:val="PageNumber"/>
        <w:rFonts w:ascii="Times New Roman" w:hAnsi="Times New Roman"/>
      </w:rPr>
    </w:pPr>
    <w:r w:rsidRPr="00826893">
      <w:rPr>
        <w:rStyle w:val="PageNumber"/>
        <w:rFonts w:ascii="Times New Roman" w:hAnsi="Times New Roman"/>
      </w:rPr>
      <w:t xml:space="preserve">Page </w:t>
    </w:r>
    <w:r>
      <w:rPr>
        <w:rStyle w:val="PageNumber"/>
        <w:rFonts w:ascii="Times New Roman" w:hAnsi="Times New Roman"/>
      </w:rPr>
      <w:t>5</w:t>
    </w:r>
    <w:r w:rsidRPr="00826893">
      <w:rPr>
        <w:rStyle w:val="PageNumber"/>
        <w:rFonts w:ascii="Times New Roman" w:hAnsi="Times New Roman"/>
      </w:rPr>
      <w:t>-</w:t>
    </w:r>
    <w:r w:rsidRPr="00826893">
      <w:rPr>
        <w:rStyle w:val="PageNumber"/>
        <w:rFonts w:ascii="Times New Roman" w:hAnsi="Times New Roman"/>
      </w:rPr>
      <w:fldChar w:fldCharType="begin"/>
    </w:r>
    <w:r w:rsidRPr="00826893">
      <w:rPr>
        <w:rStyle w:val="PageNumber"/>
        <w:rFonts w:ascii="Times New Roman" w:hAnsi="Times New Roman"/>
      </w:rPr>
      <w:instrText xml:space="preserve">PAGE  </w:instrText>
    </w:r>
    <w:r w:rsidRPr="00826893">
      <w:rPr>
        <w:rStyle w:val="PageNumber"/>
        <w:rFonts w:ascii="Times New Roman" w:hAnsi="Times New Roman"/>
      </w:rPr>
      <w:fldChar w:fldCharType="separate"/>
    </w:r>
    <w:r w:rsidR="00535EE1">
      <w:rPr>
        <w:rStyle w:val="PageNumber"/>
        <w:rFonts w:ascii="Times New Roman" w:hAnsi="Times New Roman"/>
        <w:noProof/>
      </w:rPr>
      <w:t>9</w:t>
    </w:r>
    <w:r w:rsidRPr="00826893">
      <w:rPr>
        <w:rStyle w:val="PageNumber"/>
        <w:rFonts w:ascii="Times New Roman" w:hAnsi="Times New Roman"/>
      </w:rPr>
      <w:fldChar w:fldCharType="end"/>
    </w:r>
  </w:p>
  <w:p w14:paraId="4ED05714" w14:textId="77777777" w:rsidR="0078582C" w:rsidRPr="00500B53" w:rsidRDefault="0078582C" w:rsidP="00826893">
    <w:pPr>
      <w:tabs>
        <w:tab w:val="right" w:pos="9360"/>
      </w:tabs>
      <w:rPr>
        <w:rFonts w:ascii="Times New Roman" w:hAnsi="Times New Roman"/>
        <w:sz w:val="18"/>
      </w:rPr>
    </w:pPr>
    <w:r w:rsidRPr="00500B53">
      <w:rPr>
        <w:rFonts w:ascii="Times New Roman" w:hAnsi="Times New Roman"/>
        <w:sz w:val="18"/>
      </w:rPr>
      <w:t>Section 8 HCV Model Administrative Plan</w:t>
    </w:r>
    <w:r w:rsidRPr="00500B53">
      <w:rPr>
        <w:rFonts w:ascii="Times New Roman" w:hAnsi="Times New Roman"/>
        <w:sz w:val="18"/>
      </w:rPr>
      <w:tab/>
      <w:t xml:space="preserve">Instructions </w:t>
    </w:r>
    <w:r w:rsidR="00B701B1">
      <w:rPr>
        <w:rFonts w:ascii="Times New Roman" w:hAnsi="Times New Roman"/>
        <w:sz w:val="18"/>
      </w:rPr>
      <w:t>2/1/25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D55B83" w14:textId="77777777" w:rsidR="00D45409" w:rsidRDefault="00D45409">
      <w:r>
        <w:separator/>
      </w:r>
    </w:p>
  </w:footnote>
  <w:footnote w:type="continuationSeparator" w:id="0">
    <w:p w14:paraId="176E242F" w14:textId="77777777" w:rsidR="00D45409" w:rsidRDefault="00D454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116FC5" w14:textId="77777777" w:rsidR="0078582C" w:rsidRPr="00A74F41" w:rsidRDefault="0078582C" w:rsidP="00A74F41">
    <w:pPr>
      <w:pStyle w:val="Header"/>
      <w:pBdr>
        <w:bottom w:val="single" w:sz="4" w:space="1" w:color="auto"/>
      </w:pBdr>
      <w:tabs>
        <w:tab w:val="clear" w:pos="8640"/>
      </w:tabs>
      <w:jc w:val="center"/>
      <w:rPr>
        <w:rFonts w:ascii="Times New Roman" w:hAnsi="Times New Roman"/>
        <w:b/>
      </w:rPr>
    </w:pPr>
    <w:r w:rsidRPr="009B3669">
      <w:rPr>
        <w:rFonts w:ascii="Times New Roman" w:hAnsi="Times New Roman"/>
        <w:b/>
      </w:rPr>
      <w:t xml:space="preserve">Instructions for Preparing Chapter 5: </w:t>
    </w:r>
    <w:r w:rsidRPr="00EC1E92">
      <w:rPr>
        <w:rFonts w:ascii="Times New Roman" w:hAnsi="Times New Roman"/>
        <w:b/>
      </w:rPr>
      <w:t>Briefings and Voucher Issuance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8116993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AB46C2"/>
    <w:multiLevelType w:val="hybridMultilevel"/>
    <w:tmpl w:val="7158D7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57E5C6C"/>
    <w:multiLevelType w:val="hybridMultilevel"/>
    <w:tmpl w:val="B052ACD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5E84AE6"/>
    <w:multiLevelType w:val="hybridMultilevel"/>
    <w:tmpl w:val="E8E056BA"/>
    <w:lvl w:ilvl="0" w:tplc="0409000F">
      <w:start w:val="4"/>
      <w:numFmt w:val="decimal"/>
      <w:lvlText w:val="%1."/>
      <w:lvlJc w:val="left"/>
      <w:pPr>
        <w:tabs>
          <w:tab w:val="num" w:pos="720"/>
        </w:tabs>
        <w:ind w:left="720" w:hanging="360"/>
      </w:pPr>
      <w:rPr>
        <w:rFonts w:hint="default"/>
      </w:rPr>
    </w:lvl>
    <w:lvl w:ilvl="1" w:tplc="E9F02868">
      <w:start w:val="10"/>
      <w:numFmt w:val="bullet"/>
      <w:lvlText w:val=""/>
      <w:lvlJc w:val="left"/>
      <w:pPr>
        <w:tabs>
          <w:tab w:val="num" w:pos="1800"/>
        </w:tabs>
        <w:ind w:left="1800" w:hanging="720"/>
      </w:pPr>
      <w:rPr>
        <w:rFonts w:ascii="Wingdings 2" w:eastAsia="Times New Roman" w:hAnsi="Wingdings 2" w:cs="Times New Roman"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B346AA0"/>
    <w:multiLevelType w:val="hybridMultilevel"/>
    <w:tmpl w:val="AC720A10"/>
    <w:lvl w:ilvl="0" w:tplc="E9F02868">
      <w:start w:val="10"/>
      <w:numFmt w:val="bullet"/>
      <w:lvlText w:val=""/>
      <w:lvlJc w:val="left"/>
      <w:pPr>
        <w:tabs>
          <w:tab w:val="num" w:pos="720"/>
        </w:tabs>
        <w:ind w:left="720" w:hanging="720"/>
      </w:pPr>
      <w:rPr>
        <w:rFonts w:ascii="Wingdings 2" w:eastAsia="Times New Roman" w:hAnsi="Wingdings 2" w:cs="Times New Roman" w:hint="default"/>
        <w:b/>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b/>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0CAD0A1E"/>
    <w:multiLevelType w:val="hybridMultilevel"/>
    <w:tmpl w:val="812A9922"/>
    <w:lvl w:ilvl="0" w:tplc="503EB06E">
      <w:numFmt w:val="bullet"/>
      <w:lvlText w:val="-"/>
      <w:lvlJc w:val="left"/>
      <w:pPr>
        <w:tabs>
          <w:tab w:val="num" w:pos="2160"/>
        </w:tabs>
        <w:ind w:left="2160" w:hanging="360"/>
      </w:pPr>
      <w:rPr>
        <w:rFonts w:ascii="Arial" w:eastAsia="Times New Roman" w:hAnsi="Arial" w:cs="Aria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0EA341D3"/>
    <w:multiLevelType w:val="hybridMultilevel"/>
    <w:tmpl w:val="1980C228"/>
    <w:lvl w:ilvl="0" w:tplc="503EB06E">
      <w:numFmt w:val="bullet"/>
      <w:lvlText w:val="-"/>
      <w:lvlJc w:val="left"/>
      <w:pPr>
        <w:tabs>
          <w:tab w:val="num" w:pos="2160"/>
        </w:tabs>
        <w:ind w:left="2160" w:hanging="360"/>
      </w:pPr>
      <w:rPr>
        <w:rFonts w:ascii="Arial" w:eastAsia="Times New Roman" w:hAnsi="Arial" w:cs="Aria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1AE034C"/>
    <w:multiLevelType w:val="hybridMultilevel"/>
    <w:tmpl w:val="3D7AF45C"/>
    <w:lvl w:ilvl="0" w:tplc="BAEEDECE">
      <w:start w:val="1"/>
      <w:numFmt w:val="bullet"/>
      <w:pStyle w:val="Level1Bullet"/>
      <w:lvlText w:val=""/>
      <w:lvlJc w:val="left"/>
      <w:pPr>
        <w:tabs>
          <w:tab w:val="num" w:pos="720"/>
        </w:tabs>
        <w:ind w:left="720" w:hanging="72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8" w15:restartNumberingAfterBreak="0">
    <w:nsid w:val="1E8F7E2B"/>
    <w:multiLevelType w:val="hybridMultilevel"/>
    <w:tmpl w:val="FA7ACF9A"/>
    <w:lvl w:ilvl="0" w:tplc="E39690F8">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1F594D9B"/>
    <w:multiLevelType w:val="multilevel"/>
    <w:tmpl w:val="570A8C10"/>
    <w:lvl w:ilvl="0">
      <w:numFmt w:val="bullet"/>
      <w:lvlText w:val="-"/>
      <w:lvlJc w:val="left"/>
      <w:pPr>
        <w:tabs>
          <w:tab w:val="num" w:pos="1080"/>
        </w:tabs>
        <w:ind w:left="1080" w:hanging="360"/>
      </w:pPr>
      <w:rPr>
        <w:rFonts w:ascii="Arial" w:eastAsia="Times New Roman" w:hAnsi="Arial" w:cs="Aria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21364AFE"/>
    <w:multiLevelType w:val="multilevel"/>
    <w:tmpl w:val="6D9C7C68"/>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720"/>
        </w:tabs>
        <w:ind w:left="1080" w:firstLine="0"/>
      </w:pPr>
      <w:rPr>
        <w:rFonts w:ascii="Symbol" w:hAnsi="Symbol" w:cs="Times New Roman" w:hint="default"/>
        <w:caps w:val="0"/>
        <w:strike w:val="0"/>
        <w:dstrike w:val="0"/>
        <w:outline w:val="0"/>
        <w:shadow w:val="0"/>
        <w:emboss w:val="0"/>
        <w:imprint w:val="0"/>
        <w:vanish w:val="0"/>
        <w:color w:val="auto"/>
        <w:sz w:val="20"/>
        <w:szCs w:val="20"/>
        <w:vertAlign w:val="baseline"/>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3B3317C"/>
    <w:multiLevelType w:val="hybridMultilevel"/>
    <w:tmpl w:val="73F061DA"/>
    <w:lvl w:ilvl="0" w:tplc="E9F02868">
      <w:start w:val="10"/>
      <w:numFmt w:val="bullet"/>
      <w:lvlText w:val=""/>
      <w:lvlJc w:val="left"/>
      <w:pPr>
        <w:tabs>
          <w:tab w:val="num" w:pos="1080"/>
        </w:tabs>
        <w:ind w:left="1080" w:hanging="720"/>
      </w:pPr>
      <w:rPr>
        <w:rFonts w:ascii="Wingdings 2" w:eastAsia="Times New Roman" w:hAnsi="Wingdings 2" w:cs="Times New Roman" w:hint="default"/>
        <w:b/>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4087146"/>
    <w:multiLevelType w:val="hybridMultilevel"/>
    <w:tmpl w:val="8AE4B0B8"/>
    <w:lvl w:ilvl="0" w:tplc="0409000F">
      <w:start w:val="6"/>
      <w:numFmt w:val="decimal"/>
      <w:lvlText w:val="%1."/>
      <w:lvlJc w:val="left"/>
      <w:pPr>
        <w:tabs>
          <w:tab w:val="num" w:pos="540"/>
        </w:tabs>
        <w:ind w:left="540" w:hanging="36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3" w15:restartNumberingAfterBreak="0">
    <w:nsid w:val="25626A23"/>
    <w:multiLevelType w:val="hybridMultilevel"/>
    <w:tmpl w:val="0C72F2F2"/>
    <w:lvl w:ilvl="0" w:tplc="E9F02868">
      <w:start w:val="10"/>
      <w:numFmt w:val="bullet"/>
      <w:lvlText w:val=""/>
      <w:lvlJc w:val="left"/>
      <w:pPr>
        <w:tabs>
          <w:tab w:val="num" w:pos="1080"/>
        </w:tabs>
        <w:ind w:left="1080" w:hanging="720"/>
      </w:pPr>
      <w:rPr>
        <w:rFonts w:ascii="Wingdings 2" w:eastAsia="Times New Roman" w:hAnsi="Wingdings 2" w:cs="Times New Roman" w:hint="default"/>
        <w:b/>
      </w:rPr>
    </w:lvl>
    <w:lvl w:ilvl="1" w:tplc="04090003">
      <w:start w:val="1"/>
      <w:numFmt w:val="bullet"/>
      <w:lvlText w:val="o"/>
      <w:lvlJc w:val="left"/>
      <w:pPr>
        <w:tabs>
          <w:tab w:val="num" w:pos="1440"/>
        </w:tabs>
        <w:ind w:left="1440" w:hanging="360"/>
      </w:pPr>
      <w:rPr>
        <w:rFonts w:ascii="Courier New" w:hAnsi="Courier New" w:cs="Courier New" w:hint="default"/>
      </w:rPr>
    </w:lvl>
    <w:lvl w:ilvl="2" w:tplc="E9F02868">
      <w:start w:val="10"/>
      <w:numFmt w:val="bullet"/>
      <w:lvlText w:val=""/>
      <w:lvlJc w:val="left"/>
      <w:pPr>
        <w:tabs>
          <w:tab w:val="num" w:pos="2520"/>
        </w:tabs>
        <w:ind w:left="2520" w:hanging="720"/>
      </w:pPr>
      <w:rPr>
        <w:rFonts w:ascii="Wingdings 2" w:eastAsia="Times New Roman" w:hAnsi="Wingdings 2" w:cs="Times New Roman" w:hint="default"/>
        <w:b/>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6DC0007"/>
    <w:multiLevelType w:val="hybridMultilevel"/>
    <w:tmpl w:val="570A8C10"/>
    <w:lvl w:ilvl="0" w:tplc="503EB06E">
      <w:numFmt w:val="bullet"/>
      <w:lvlText w:val="-"/>
      <w:lvlJc w:val="left"/>
      <w:pPr>
        <w:tabs>
          <w:tab w:val="num" w:pos="1080"/>
        </w:tabs>
        <w:ind w:left="1080" w:hanging="360"/>
      </w:pPr>
      <w:rPr>
        <w:rFonts w:ascii="Arial" w:eastAsia="Times New Roman" w:hAnsi="Arial" w:cs="Aria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2BD8401F"/>
    <w:multiLevelType w:val="hybridMultilevel"/>
    <w:tmpl w:val="A5F8A4B0"/>
    <w:lvl w:ilvl="0" w:tplc="E9F02868">
      <w:start w:val="10"/>
      <w:numFmt w:val="bullet"/>
      <w:lvlText w:val=""/>
      <w:lvlJc w:val="left"/>
      <w:pPr>
        <w:tabs>
          <w:tab w:val="num" w:pos="720"/>
        </w:tabs>
        <w:ind w:left="720" w:hanging="720"/>
      </w:pPr>
      <w:rPr>
        <w:rFonts w:ascii="Wingdings 2" w:eastAsia="Times New Roman" w:hAnsi="Wingdings 2" w:cs="Times New Roman" w:hint="default"/>
        <w:b/>
      </w:rPr>
    </w:lvl>
    <w:lvl w:ilvl="1" w:tplc="E9F02868">
      <w:start w:val="10"/>
      <w:numFmt w:val="bullet"/>
      <w:lvlText w:val=""/>
      <w:lvlJc w:val="left"/>
      <w:pPr>
        <w:tabs>
          <w:tab w:val="num" w:pos="1440"/>
        </w:tabs>
        <w:ind w:left="1440" w:hanging="720"/>
      </w:pPr>
      <w:rPr>
        <w:rFonts w:ascii="Wingdings 2" w:eastAsia="Times New Roman" w:hAnsi="Wingdings 2" w:cs="Times New Roman" w:hint="default"/>
        <w:b/>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2C864A39"/>
    <w:multiLevelType w:val="hybridMultilevel"/>
    <w:tmpl w:val="79E0EA90"/>
    <w:lvl w:ilvl="0" w:tplc="FFFFFFFF">
      <w:start w:val="1"/>
      <w:numFmt w:val="bullet"/>
      <w:lvlText w:val=""/>
      <w:lvlJc w:val="left"/>
      <w:pPr>
        <w:tabs>
          <w:tab w:val="num" w:pos="1080"/>
        </w:tabs>
        <w:ind w:left="1080" w:hanging="360"/>
      </w:pPr>
      <w:rPr>
        <w:rFonts w:ascii="Symbol" w:hAnsi="Symbol" w:hint="default"/>
        <w:b/>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337C650B"/>
    <w:multiLevelType w:val="hybridMultilevel"/>
    <w:tmpl w:val="576405FE"/>
    <w:lvl w:ilvl="0" w:tplc="FFFFFFFF">
      <w:start w:val="1"/>
      <w:numFmt w:val="bullet"/>
      <w:lvlText w:val=""/>
      <w:lvlJc w:val="left"/>
      <w:pPr>
        <w:tabs>
          <w:tab w:val="num" w:pos="1080"/>
        </w:tabs>
        <w:ind w:left="1080" w:hanging="360"/>
      </w:pPr>
      <w:rPr>
        <w:rFonts w:ascii="Symbol" w:hAnsi="Symbol" w:hint="default"/>
        <w:b/>
      </w:rPr>
    </w:lvl>
    <w:lvl w:ilvl="1" w:tplc="503EB06E">
      <w:numFmt w:val="bullet"/>
      <w:lvlText w:val="-"/>
      <w:lvlJc w:val="left"/>
      <w:pPr>
        <w:tabs>
          <w:tab w:val="num" w:pos="1800"/>
        </w:tabs>
        <w:ind w:left="1800" w:hanging="360"/>
      </w:pPr>
      <w:rPr>
        <w:rFonts w:ascii="Arial" w:eastAsia="Times New Roman" w:hAnsi="Arial" w:cs="Aria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34A852AB"/>
    <w:multiLevelType w:val="hybridMultilevel"/>
    <w:tmpl w:val="539AB0F4"/>
    <w:lvl w:ilvl="0" w:tplc="503EB06E">
      <w:numFmt w:val="bullet"/>
      <w:lvlText w:val="-"/>
      <w:lvlJc w:val="left"/>
      <w:pPr>
        <w:tabs>
          <w:tab w:val="num" w:pos="1800"/>
        </w:tabs>
        <w:ind w:left="1800" w:hanging="360"/>
      </w:pPr>
      <w:rPr>
        <w:rFonts w:ascii="Arial" w:eastAsia="Times New Roman" w:hAnsi="Arial" w:cs="Arial" w:hint="default"/>
      </w:rPr>
    </w:lvl>
    <w:lvl w:ilvl="1" w:tplc="F4A60D38">
      <w:start w:val="1"/>
      <w:numFmt w:val="bullet"/>
      <w:lvlText w:val=""/>
      <w:lvlJc w:val="left"/>
      <w:pPr>
        <w:tabs>
          <w:tab w:val="num" w:pos="1800"/>
        </w:tabs>
        <w:ind w:left="2160" w:firstLine="0"/>
      </w:pPr>
      <w:rPr>
        <w:rFonts w:ascii="Symbol" w:hAnsi="Symbol" w:cs="Times New Roman" w:hint="default"/>
        <w:caps w:val="0"/>
        <w:strike w:val="0"/>
        <w:dstrike w:val="0"/>
        <w:outline w:val="0"/>
        <w:shadow w:val="0"/>
        <w:emboss w:val="0"/>
        <w:imprint w:val="0"/>
        <w:vanish w:val="0"/>
        <w:color w:val="auto"/>
        <w:sz w:val="20"/>
        <w:szCs w:val="20"/>
        <w:vertAlign w:val="baseline"/>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9" w15:restartNumberingAfterBreak="0">
    <w:nsid w:val="34F14540"/>
    <w:multiLevelType w:val="hybridMultilevel"/>
    <w:tmpl w:val="0AA4990E"/>
    <w:lvl w:ilvl="0" w:tplc="04090001">
      <w:start w:val="1"/>
      <w:numFmt w:val="bullet"/>
      <w:lvlText w:val=""/>
      <w:lvlJc w:val="left"/>
      <w:pPr>
        <w:tabs>
          <w:tab w:val="num" w:pos="-720"/>
        </w:tabs>
        <w:ind w:left="-720" w:hanging="360"/>
      </w:pPr>
      <w:rPr>
        <w:rFonts w:ascii="Symbol" w:hAnsi="Symbol" w:hint="default"/>
      </w:rPr>
    </w:lvl>
    <w:lvl w:ilvl="1" w:tplc="F4A60D38">
      <w:start w:val="1"/>
      <w:numFmt w:val="bullet"/>
      <w:lvlText w:val=""/>
      <w:lvlJc w:val="left"/>
      <w:pPr>
        <w:tabs>
          <w:tab w:val="num" w:pos="-720"/>
        </w:tabs>
        <w:ind w:left="-360" w:firstLine="0"/>
      </w:pPr>
      <w:rPr>
        <w:rFonts w:ascii="Symbol" w:hAnsi="Symbol" w:cs="Times New Roman" w:hint="default"/>
        <w:caps w:val="0"/>
        <w:strike w:val="0"/>
        <w:dstrike w:val="0"/>
        <w:outline w:val="0"/>
        <w:shadow w:val="0"/>
        <w:emboss w:val="0"/>
        <w:imprint w:val="0"/>
        <w:vanish w:val="0"/>
        <w:color w:val="auto"/>
        <w:sz w:val="20"/>
        <w:szCs w:val="20"/>
        <w:vertAlign w:val="baseline"/>
      </w:rPr>
    </w:lvl>
    <w:lvl w:ilvl="2" w:tplc="34DE8C2C">
      <w:numFmt w:val="bullet"/>
      <w:lvlText w:val=""/>
      <w:lvlJc w:val="left"/>
      <w:pPr>
        <w:tabs>
          <w:tab w:val="num" w:pos="720"/>
        </w:tabs>
        <w:ind w:left="720" w:hanging="360"/>
      </w:pPr>
      <w:rPr>
        <w:rFonts w:ascii="Wingdings" w:eastAsia="Times New Roman" w:hAnsi="Wingdings" w:cs="Times New Roman" w:hint="default"/>
        <w:i w:val="0"/>
        <w:sz w:val="44"/>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20" w15:restartNumberingAfterBreak="0">
    <w:nsid w:val="37340263"/>
    <w:multiLevelType w:val="hybridMultilevel"/>
    <w:tmpl w:val="81E4A010"/>
    <w:lvl w:ilvl="0" w:tplc="3F2E4CCA">
      <w:start w:val="1"/>
      <w:numFmt w:val="bullet"/>
      <w:lvlText w:val=""/>
      <w:lvlJc w:val="left"/>
      <w:pPr>
        <w:tabs>
          <w:tab w:val="num" w:pos="1152"/>
        </w:tabs>
        <w:ind w:left="1152" w:hanging="432"/>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398C64BF"/>
    <w:multiLevelType w:val="hybridMultilevel"/>
    <w:tmpl w:val="F8D48B58"/>
    <w:lvl w:ilvl="0" w:tplc="E39690F8">
      <w:start w:val="1"/>
      <w:numFmt w:val="bullet"/>
      <w:lvlText w:val=""/>
      <w:lvlJc w:val="left"/>
      <w:pPr>
        <w:tabs>
          <w:tab w:val="num" w:pos="1080"/>
        </w:tabs>
        <w:ind w:left="1080" w:hanging="360"/>
      </w:pPr>
      <w:rPr>
        <w:rFonts w:ascii="Symbol" w:hAnsi="Symbol" w:hint="default"/>
        <w:color w:val="auto"/>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3D227694"/>
    <w:multiLevelType w:val="hybridMultilevel"/>
    <w:tmpl w:val="335001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E98057B"/>
    <w:multiLevelType w:val="hybridMultilevel"/>
    <w:tmpl w:val="D760128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2E51A07"/>
    <w:multiLevelType w:val="hybridMultilevel"/>
    <w:tmpl w:val="652A8FD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15:restartNumberingAfterBreak="0">
    <w:nsid w:val="441763AA"/>
    <w:multiLevelType w:val="multilevel"/>
    <w:tmpl w:val="6D9C7C68"/>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720"/>
        </w:tabs>
        <w:ind w:left="1080" w:firstLine="0"/>
      </w:pPr>
      <w:rPr>
        <w:rFonts w:ascii="Symbol" w:hAnsi="Symbol" w:cs="Times New Roman" w:hint="default"/>
        <w:caps w:val="0"/>
        <w:strike w:val="0"/>
        <w:dstrike w:val="0"/>
        <w:outline w:val="0"/>
        <w:shadow w:val="0"/>
        <w:emboss w:val="0"/>
        <w:imprint w:val="0"/>
        <w:vanish w:val="0"/>
        <w:color w:val="auto"/>
        <w:sz w:val="20"/>
        <w:szCs w:val="20"/>
        <w:vertAlign w:val="baseline"/>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9685CAE"/>
    <w:multiLevelType w:val="hybridMultilevel"/>
    <w:tmpl w:val="78A27406"/>
    <w:lvl w:ilvl="0" w:tplc="FFFFFFFF">
      <w:start w:val="10"/>
      <w:numFmt w:val="bullet"/>
      <w:lvlText w:val=""/>
      <w:lvlJc w:val="left"/>
      <w:pPr>
        <w:tabs>
          <w:tab w:val="num" w:pos="1080"/>
        </w:tabs>
        <w:ind w:left="1080" w:hanging="720"/>
      </w:pPr>
      <w:rPr>
        <w:rFonts w:ascii="Wingdings 2" w:eastAsia="Times New Roman" w:hAnsi="Wingdings 2" w:cs="Times New Roman" w:hint="default"/>
        <w:b/>
      </w:rPr>
    </w:lvl>
    <w:lvl w:ilvl="1" w:tplc="FFFFFFFF">
      <w:start w:val="10"/>
      <w:numFmt w:val="bullet"/>
      <w:lvlText w:val=""/>
      <w:lvlJc w:val="left"/>
      <w:pPr>
        <w:tabs>
          <w:tab w:val="num" w:pos="1800"/>
        </w:tabs>
        <w:ind w:left="1800" w:hanging="720"/>
      </w:pPr>
      <w:rPr>
        <w:rFonts w:ascii="Wingdings 2" w:eastAsia="Times New Roman" w:hAnsi="Wingdings 2" w:cs="Times New Roman" w:hint="default"/>
        <w:b/>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0B734E5"/>
    <w:multiLevelType w:val="hybridMultilevel"/>
    <w:tmpl w:val="DC9615B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54FD3765"/>
    <w:multiLevelType w:val="hybridMultilevel"/>
    <w:tmpl w:val="3D6CDEC8"/>
    <w:lvl w:ilvl="0" w:tplc="04090001">
      <w:start w:val="1"/>
      <w:numFmt w:val="bullet"/>
      <w:lvlText w:val=""/>
      <w:lvlJc w:val="left"/>
      <w:pPr>
        <w:tabs>
          <w:tab w:val="num" w:pos="720"/>
        </w:tabs>
        <w:ind w:left="720" w:hanging="360"/>
      </w:pPr>
      <w:rPr>
        <w:rFonts w:ascii="Symbol" w:hAnsi="Symbol" w:hint="default"/>
        <w:b/>
      </w:rPr>
    </w:lvl>
    <w:lvl w:ilvl="1" w:tplc="04090003">
      <w:start w:val="10"/>
      <w:numFmt w:val="bullet"/>
      <w:lvlText w:val=""/>
      <w:lvlJc w:val="left"/>
      <w:pPr>
        <w:tabs>
          <w:tab w:val="num" w:pos="1800"/>
        </w:tabs>
        <w:ind w:left="1800" w:hanging="720"/>
      </w:pPr>
      <w:rPr>
        <w:rFonts w:ascii="Wingdings 2" w:eastAsia="Times New Roman" w:hAnsi="Wingdings 2" w:cs="Times New Roman"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B896EFF"/>
    <w:multiLevelType w:val="hybridMultilevel"/>
    <w:tmpl w:val="9224DC6A"/>
    <w:lvl w:ilvl="0" w:tplc="04090001">
      <w:start w:val="6"/>
      <w:numFmt w:val="decimal"/>
      <w:lvlText w:val="%1."/>
      <w:lvlJc w:val="left"/>
      <w:pPr>
        <w:tabs>
          <w:tab w:val="num" w:pos="720"/>
        </w:tabs>
        <w:ind w:left="720" w:hanging="360"/>
      </w:pPr>
      <w:rPr>
        <w:rFonts w:hint="default"/>
      </w:rPr>
    </w:lvl>
    <w:lvl w:ilvl="1" w:tplc="E9F02868">
      <w:start w:val="10"/>
      <w:numFmt w:val="bullet"/>
      <w:lvlText w:val=""/>
      <w:lvlJc w:val="left"/>
      <w:pPr>
        <w:tabs>
          <w:tab w:val="num" w:pos="1800"/>
        </w:tabs>
        <w:ind w:left="1800" w:hanging="720"/>
      </w:pPr>
      <w:rPr>
        <w:rFonts w:ascii="Wingdings 2" w:eastAsia="Times New Roman" w:hAnsi="Wingdings 2" w:cs="Times New Roman" w:hint="default"/>
        <w:b/>
      </w:r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0" w15:restartNumberingAfterBreak="0">
    <w:nsid w:val="5EF35331"/>
    <w:multiLevelType w:val="hybridMultilevel"/>
    <w:tmpl w:val="9E1E92CE"/>
    <w:lvl w:ilvl="0" w:tplc="E39690F8">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1" w15:restartNumberingAfterBreak="0">
    <w:nsid w:val="63AA4D23"/>
    <w:multiLevelType w:val="hybridMultilevel"/>
    <w:tmpl w:val="E9889F46"/>
    <w:lvl w:ilvl="0" w:tplc="04090003">
      <w:start w:val="10"/>
      <w:numFmt w:val="bullet"/>
      <w:lvlText w:val=""/>
      <w:lvlJc w:val="left"/>
      <w:pPr>
        <w:tabs>
          <w:tab w:val="num" w:pos="1080"/>
        </w:tabs>
        <w:ind w:left="1080" w:hanging="720"/>
      </w:pPr>
      <w:rPr>
        <w:rFonts w:ascii="Wingdings 2" w:eastAsia="Times New Roman" w:hAnsi="Wingdings 2" w:cs="Times New Roman" w:hint="default"/>
        <w:b/>
      </w:rPr>
    </w:lvl>
    <w:lvl w:ilvl="1" w:tplc="04090003">
      <w:start w:val="10"/>
      <w:numFmt w:val="bullet"/>
      <w:lvlText w:val=""/>
      <w:lvlJc w:val="left"/>
      <w:pPr>
        <w:tabs>
          <w:tab w:val="num" w:pos="1800"/>
        </w:tabs>
        <w:ind w:left="1800" w:hanging="720"/>
      </w:pPr>
      <w:rPr>
        <w:rFonts w:ascii="Wingdings 2" w:eastAsia="Times New Roman" w:hAnsi="Wingdings 2" w:cs="Times New Roman"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466671A"/>
    <w:multiLevelType w:val="hybridMultilevel"/>
    <w:tmpl w:val="158C1F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65B655CB"/>
    <w:multiLevelType w:val="hybridMultilevel"/>
    <w:tmpl w:val="21B44FC4"/>
    <w:lvl w:ilvl="0" w:tplc="E9F02868">
      <w:start w:val="1"/>
      <w:numFmt w:val="bullet"/>
      <w:lvlText w:val=""/>
      <w:lvlJc w:val="left"/>
      <w:pPr>
        <w:tabs>
          <w:tab w:val="num" w:pos="720"/>
        </w:tabs>
        <w:ind w:left="720" w:hanging="360"/>
      </w:pPr>
      <w:rPr>
        <w:rFonts w:ascii="Symbol" w:hAnsi="Symbol" w:hint="default"/>
        <w:b/>
      </w:rPr>
    </w:lvl>
    <w:lvl w:ilvl="1" w:tplc="E9F02868">
      <w:start w:val="1"/>
      <w:numFmt w:val="bullet"/>
      <w:lvlText w:val="o"/>
      <w:lvlJc w:val="left"/>
      <w:pPr>
        <w:tabs>
          <w:tab w:val="num" w:pos="1440"/>
        </w:tabs>
        <w:ind w:left="1440" w:hanging="360"/>
      </w:pPr>
      <w:rPr>
        <w:rFonts w:ascii="Courier New" w:hAnsi="Courier New" w:cs="Courier New"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69F28F6"/>
    <w:multiLevelType w:val="multilevel"/>
    <w:tmpl w:val="570A8C10"/>
    <w:lvl w:ilvl="0">
      <w:numFmt w:val="bullet"/>
      <w:lvlText w:val="-"/>
      <w:lvlJc w:val="left"/>
      <w:pPr>
        <w:tabs>
          <w:tab w:val="num" w:pos="2160"/>
        </w:tabs>
        <w:ind w:left="2160" w:hanging="360"/>
      </w:pPr>
      <w:rPr>
        <w:rFonts w:ascii="Arial" w:eastAsia="Times New Roman" w:hAnsi="Arial" w:cs="Aria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35" w15:restartNumberingAfterBreak="0">
    <w:nsid w:val="6750331F"/>
    <w:multiLevelType w:val="hybridMultilevel"/>
    <w:tmpl w:val="CCC07AC4"/>
    <w:lvl w:ilvl="0" w:tplc="F4A60D38">
      <w:start w:val="1"/>
      <w:numFmt w:val="bullet"/>
      <w:lvlText w:val=""/>
      <w:lvlJc w:val="left"/>
      <w:pPr>
        <w:tabs>
          <w:tab w:val="num" w:pos="720"/>
        </w:tabs>
        <w:ind w:left="1080" w:firstLine="0"/>
      </w:pPr>
      <w:rPr>
        <w:rFonts w:ascii="Symbol" w:hAnsi="Symbol" w:cs="Times New Roman" w:hint="default"/>
        <w:caps w:val="0"/>
        <w:strike w:val="0"/>
        <w:dstrike w:val="0"/>
        <w:outline w:val="0"/>
        <w:shadow w:val="0"/>
        <w:emboss w:val="0"/>
        <w:imprint w:val="0"/>
        <w:vanish w:val="0"/>
        <w:color w:val="auto"/>
        <w:sz w:val="20"/>
        <w:szCs w:val="20"/>
        <w:vertAlign w:val="baseline"/>
      </w:rPr>
    </w:lvl>
    <w:lvl w:ilvl="1" w:tplc="F4A60D38">
      <w:start w:val="1"/>
      <w:numFmt w:val="bullet"/>
      <w:lvlText w:val=""/>
      <w:lvlJc w:val="left"/>
      <w:pPr>
        <w:tabs>
          <w:tab w:val="num" w:pos="1080"/>
        </w:tabs>
        <w:ind w:left="1440" w:firstLine="0"/>
      </w:pPr>
      <w:rPr>
        <w:rFonts w:ascii="Symbol" w:hAnsi="Symbol" w:cs="Times New Roman" w:hint="default"/>
        <w:caps w:val="0"/>
        <w:strike w:val="0"/>
        <w:dstrike w:val="0"/>
        <w:outline w:val="0"/>
        <w:shadow w:val="0"/>
        <w:emboss w:val="0"/>
        <w:imprint w:val="0"/>
        <w:vanish w:val="0"/>
        <w:color w:val="auto"/>
        <w:sz w:val="20"/>
        <w:szCs w:val="20"/>
        <w:vertAlign w:val="baseline"/>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684D0E08"/>
    <w:multiLevelType w:val="hybridMultilevel"/>
    <w:tmpl w:val="395038F6"/>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0"/>
      <w:numFmt w:val="bullet"/>
      <w:lvlText w:val=""/>
      <w:lvlJc w:val="left"/>
      <w:pPr>
        <w:tabs>
          <w:tab w:val="num" w:pos="2520"/>
        </w:tabs>
        <w:ind w:left="2520" w:hanging="720"/>
      </w:pPr>
      <w:rPr>
        <w:rFonts w:ascii="Wingdings 2" w:eastAsia="Times New Roman" w:hAnsi="Wingdings 2" w:cs="Times New Roman" w:hint="default"/>
        <w:b/>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860659C"/>
    <w:multiLevelType w:val="hybridMultilevel"/>
    <w:tmpl w:val="200024FC"/>
    <w:lvl w:ilvl="0" w:tplc="04090001">
      <w:start w:val="1"/>
      <w:numFmt w:val="bullet"/>
      <w:lvlText w:val=""/>
      <w:lvlJc w:val="left"/>
      <w:pPr>
        <w:tabs>
          <w:tab w:val="num" w:pos="720"/>
        </w:tabs>
        <w:ind w:left="720" w:hanging="360"/>
      </w:pPr>
      <w:rPr>
        <w:rFonts w:ascii="Symbol" w:hAnsi="Symbol" w:hint="default"/>
      </w:rPr>
    </w:lvl>
    <w:lvl w:ilvl="1" w:tplc="04090003">
      <w:start w:val="1"/>
      <w:numFmt w:val="lowerLetter"/>
      <w:lvlText w:val="%2."/>
      <w:lvlJc w:val="left"/>
      <w:pPr>
        <w:tabs>
          <w:tab w:val="num" w:pos="1440"/>
        </w:tabs>
        <w:ind w:left="1440" w:hanging="360"/>
      </w:pPr>
    </w:lvl>
    <w:lvl w:ilvl="2" w:tplc="E9F02868"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8" w15:restartNumberingAfterBreak="0">
    <w:nsid w:val="6ADD70B3"/>
    <w:multiLevelType w:val="hybridMultilevel"/>
    <w:tmpl w:val="A540356E"/>
    <w:lvl w:ilvl="0" w:tplc="3F2E4CCA">
      <w:start w:val="1"/>
      <w:numFmt w:val="bullet"/>
      <w:lvlText w:val=""/>
      <w:lvlJc w:val="left"/>
      <w:pPr>
        <w:tabs>
          <w:tab w:val="num" w:pos="1152"/>
        </w:tabs>
        <w:ind w:left="1152" w:hanging="432"/>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9" w15:restartNumberingAfterBreak="0">
    <w:nsid w:val="6E9344BF"/>
    <w:multiLevelType w:val="hybridMultilevel"/>
    <w:tmpl w:val="2C9A6382"/>
    <w:lvl w:ilvl="0" w:tplc="F4A60D38">
      <w:start w:val="1"/>
      <w:numFmt w:val="bullet"/>
      <w:lvlText w:val=""/>
      <w:lvlJc w:val="left"/>
      <w:pPr>
        <w:tabs>
          <w:tab w:val="num" w:pos="360"/>
        </w:tabs>
        <w:ind w:left="720" w:firstLine="0"/>
      </w:pPr>
      <w:rPr>
        <w:rFonts w:ascii="Symbol" w:hAnsi="Symbol" w:cs="Times New Roman" w:hint="default"/>
        <w:caps w:val="0"/>
        <w:strike w:val="0"/>
        <w:dstrike w:val="0"/>
        <w:outline w:val="0"/>
        <w:shadow w:val="0"/>
        <w:emboss w:val="0"/>
        <w:imprint w:val="0"/>
        <w:vanish w:val="0"/>
        <w:color w:val="auto"/>
        <w:sz w:val="20"/>
        <w:szCs w:val="20"/>
        <w:vertAlign w:val="base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20B5356"/>
    <w:multiLevelType w:val="hybridMultilevel"/>
    <w:tmpl w:val="86BC512C"/>
    <w:lvl w:ilvl="0" w:tplc="FFFFFFFF">
      <w:start w:val="1"/>
      <w:numFmt w:val="bullet"/>
      <w:lvlText w:val=""/>
      <w:lvlJc w:val="left"/>
      <w:pPr>
        <w:tabs>
          <w:tab w:val="num" w:pos="720"/>
        </w:tabs>
        <w:ind w:left="720" w:hanging="360"/>
      </w:pPr>
      <w:rPr>
        <w:rFonts w:ascii="Symbol" w:hAnsi="Symbol" w:hint="default"/>
        <w:b/>
      </w:rPr>
    </w:lvl>
    <w:lvl w:ilvl="1" w:tplc="FFFFFFFF">
      <w:start w:val="10"/>
      <w:numFmt w:val="bullet"/>
      <w:lvlText w:val=""/>
      <w:lvlJc w:val="left"/>
      <w:pPr>
        <w:tabs>
          <w:tab w:val="num" w:pos="1800"/>
        </w:tabs>
        <w:ind w:left="1800" w:hanging="720"/>
      </w:pPr>
      <w:rPr>
        <w:rFonts w:ascii="Wingdings 2" w:eastAsia="Times New Roman" w:hAnsi="Wingdings 2" w:cs="Times New Roman" w:hint="default"/>
        <w:b/>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5F75E68"/>
    <w:multiLevelType w:val="hybridMultilevel"/>
    <w:tmpl w:val="E69468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2" w15:restartNumberingAfterBreak="0">
    <w:nsid w:val="76ED23BE"/>
    <w:multiLevelType w:val="hybridMultilevel"/>
    <w:tmpl w:val="F232FAFC"/>
    <w:lvl w:ilvl="0" w:tplc="04090001">
      <w:start w:val="1"/>
      <w:numFmt w:val="bullet"/>
      <w:lvlText w:val=""/>
      <w:lvlJc w:val="left"/>
      <w:pPr>
        <w:tabs>
          <w:tab w:val="num" w:pos="720"/>
        </w:tabs>
        <w:ind w:left="720" w:hanging="360"/>
      </w:pPr>
      <w:rPr>
        <w:rFonts w:ascii="Symbol" w:hAnsi="Symbol" w:hint="default"/>
        <w:b/>
      </w:rPr>
    </w:lvl>
    <w:lvl w:ilvl="1" w:tplc="E9F02868">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8D01139"/>
    <w:multiLevelType w:val="hybridMultilevel"/>
    <w:tmpl w:val="DECCE8FC"/>
    <w:lvl w:ilvl="0" w:tplc="0409000F">
      <w:start w:val="9"/>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79101B2F"/>
    <w:multiLevelType w:val="hybridMultilevel"/>
    <w:tmpl w:val="311EBA5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5" w15:restartNumberingAfterBreak="0">
    <w:nsid w:val="7AAF58F2"/>
    <w:multiLevelType w:val="hybridMultilevel"/>
    <w:tmpl w:val="16946A8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E973996"/>
    <w:multiLevelType w:val="multilevel"/>
    <w:tmpl w:val="A5F8A4B0"/>
    <w:lvl w:ilvl="0">
      <w:start w:val="10"/>
      <w:numFmt w:val="bullet"/>
      <w:lvlText w:val=""/>
      <w:lvlJc w:val="left"/>
      <w:pPr>
        <w:tabs>
          <w:tab w:val="num" w:pos="720"/>
        </w:tabs>
        <w:ind w:left="720" w:hanging="720"/>
      </w:pPr>
      <w:rPr>
        <w:rFonts w:ascii="Wingdings 2" w:eastAsia="Times New Roman" w:hAnsi="Wingdings 2" w:cs="Times New Roman" w:hint="default"/>
        <w:b/>
      </w:rPr>
    </w:lvl>
    <w:lvl w:ilvl="1">
      <w:start w:val="10"/>
      <w:numFmt w:val="bullet"/>
      <w:lvlText w:val=""/>
      <w:lvlJc w:val="left"/>
      <w:pPr>
        <w:tabs>
          <w:tab w:val="num" w:pos="1440"/>
        </w:tabs>
        <w:ind w:left="1440" w:hanging="720"/>
      </w:pPr>
      <w:rPr>
        <w:rFonts w:ascii="Wingdings 2" w:eastAsia="Times New Roman" w:hAnsi="Wingdings 2" w:cs="Times New Roman" w:hint="default"/>
        <w:b/>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num w:numId="1" w16cid:durableId="908460085">
    <w:abstractNumId w:val="4"/>
  </w:num>
  <w:num w:numId="2" w16cid:durableId="390468423">
    <w:abstractNumId w:val="42"/>
  </w:num>
  <w:num w:numId="3" w16cid:durableId="771626394">
    <w:abstractNumId w:val="31"/>
  </w:num>
  <w:num w:numId="4" w16cid:durableId="2027750718">
    <w:abstractNumId w:val="36"/>
  </w:num>
  <w:num w:numId="5" w16cid:durableId="1101947341">
    <w:abstractNumId w:val="13"/>
  </w:num>
  <w:num w:numId="6" w16cid:durableId="1303004957">
    <w:abstractNumId w:val="15"/>
  </w:num>
  <w:num w:numId="7" w16cid:durableId="2019111216">
    <w:abstractNumId w:val="40"/>
  </w:num>
  <w:num w:numId="8" w16cid:durableId="1089931219">
    <w:abstractNumId w:val="28"/>
  </w:num>
  <w:num w:numId="9" w16cid:durableId="1704482161">
    <w:abstractNumId w:val="33"/>
  </w:num>
  <w:num w:numId="10" w16cid:durableId="617955822">
    <w:abstractNumId w:val="26"/>
  </w:num>
  <w:num w:numId="11" w16cid:durableId="52824678">
    <w:abstractNumId w:val="3"/>
  </w:num>
  <w:num w:numId="12" w16cid:durableId="384254942">
    <w:abstractNumId w:val="29"/>
  </w:num>
  <w:num w:numId="13" w16cid:durableId="1781602637">
    <w:abstractNumId w:val="11"/>
  </w:num>
  <w:num w:numId="14" w16cid:durableId="1433814872">
    <w:abstractNumId w:val="22"/>
  </w:num>
  <w:num w:numId="15" w16cid:durableId="815296013">
    <w:abstractNumId w:val="37"/>
  </w:num>
  <w:num w:numId="16" w16cid:durableId="653263329">
    <w:abstractNumId w:val="7"/>
  </w:num>
  <w:num w:numId="17" w16cid:durableId="1406494155">
    <w:abstractNumId w:val="45"/>
  </w:num>
  <w:num w:numId="18" w16cid:durableId="2025672288">
    <w:abstractNumId w:val="19"/>
  </w:num>
  <w:num w:numId="19" w16cid:durableId="175312560">
    <w:abstractNumId w:val="44"/>
  </w:num>
  <w:num w:numId="20" w16cid:durableId="726954607">
    <w:abstractNumId w:val="41"/>
  </w:num>
  <w:num w:numId="21" w16cid:durableId="1273635643">
    <w:abstractNumId w:val="27"/>
  </w:num>
  <w:num w:numId="22" w16cid:durableId="1420371589">
    <w:abstractNumId w:val="32"/>
  </w:num>
  <w:num w:numId="23" w16cid:durableId="2089115667">
    <w:abstractNumId w:val="46"/>
  </w:num>
  <w:num w:numId="24" w16cid:durableId="23756124">
    <w:abstractNumId w:val="39"/>
  </w:num>
  <w:num w:numId="25" w16cid:durableId="62025289">
    <w:abstractNumId w:val="35"/>
  </w:num>
  <w:num w:numId="26" w16cid:durableId="1098872481">
    <w:abstractNumId w:val="10"/>
  </w:num>
  <w:num w:numId="27" w16cid:durableId="1313753436">
    <w:abstractNumId w:val="18"/>
  </w:num>
  <w:num w:numId="28" w16cid:durableId="69473005">
    <w:abstractNumId w:val="6"/>
  </w:num>
  <w:num w:numId="29" w16cid:durableId="1322393559">
    <w:abstractNumId w:val="5"/>
  </w:num>
  <w:num w:numId="30" w16cid:durableId="717316136">
    <w:abstractNumId w:val="14"/>
  </w:num>
  <w:num w:numId="31" w16cid:durableId="555237176">
    <w:abstractNumId w:val="34"/>
  </w:num>
  <w:num w:numId="32" w16cid:durableId="79370561">
    <w:abstractNumId w:val="25"/>
  </w:num>
  <w:num w:numId="33" w16cid:durableId="366102829">
    <w:abstractNumId w:val="9"/>
  </w:num>
  <w:num w:numId="34" w16cid:durableId="284777779">
    <w:abstractNumId w:val="2"/>
  </w:num>
  <w:num w:numId="35" w16cid:durableId="955209266">
    <w:abstractNumId w:val="23"/>
  </w:num>
  <w:num w:numId="36" w16cid:durableId="2782163">
    <w:abstractNumId w:val="12"/>
  </w:num>
  <w:num w:numId="37" w16cid:durableId="990450938">
    <w:abstractNumId w:val="24"/>
  </w:num>
  <w:num w:numId="38" w16cid:durableId="2098280055">
    <w:abstractNumId w:val="43"/>
  </w:num>
  <w:num w:numId="39" w16cid:durableId="806168328">
    <w:abstractNumId w:val="8"/>
  </w:num>
  <w:num w:numId="40" w16cid:durableId="381976401">
    <w:abstractNumId w:val="30"/>
  </w:num>
  <w:num w:numId="41" w16cid:durableId="276105133">
    <w:abstractNumId w:val="21"/>
  </w:num>
  <w:num w:numId="42" w16cid:durableId="904100571">
    <w:abstractNumId w:val="20"/>
  </w:num>
  <w:num w:numId="43" w16cid:durableId="2056004246">
    <w:abstractNumId w:val="38"/>
  </w:num>
  <w:num w:numId="44" w16cid:durableId="320081487">
    <w:abstractNumId w:val="0"/>
  </w:num>
  <w:num w:numId="45" w16cid:durableId="547643437">
    <w:abstractNumId w:val="16"/>
  </w:num>
  <w:num w:numId="46" w16cid:durableId="1948343831">
    <w:abstractNumId w:val="17"/>
  </w:num>
  <w:num w:numId="47" w16cid:durableId="13427080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ShadeFormData/>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907D1"/>
    <w:rsid w:val="00000DB1"/>
    <w:rsid w:val="00000EDA"/>
    <w:rsid w:val="00004A1E"/>
    <w:rsid w:val="00011F06"/>
    <w:rsid w:val="0001340B"/>
    <w:rsid w:val="00014C95"/>
    <w:rsid w:val="00032A66"/>
    <w:rsid w:val="00032B62"/>
    <w:rsid w:val="00033269"/>
    <w:rsid w:val="000335CB"/>
    <w:rsid w:val="00033C0B"/>
    <w:rsid w:val="000358BA"/>
    <w:rsid w:val="00044DBD"/>
    <w:rsid w:val="00045F00"/>
    <w:rsid w:val="00046B0A"/>
    <w:rsid w:val="000552D6"/>
    <w:rsid w:val="000564FB"/>
    <w:rsid w:val="0006321F"/>
    <w:rsid w:val="00070732"/>
    <w:rsid w:val="0007391C"/>
    <w:rsid w:val="0008022C"/>
    <w:rsid w:val="0008143C"/>
    <w:rsid w:val="00082142"/>
    <w:rsid w:val="00082519"/>
    <w:rsid w:val="00087838"/>
    <w:rsid w:val="00090A2B"/>
    <w:rsid w:val="000B6E06"/>
    <w:rsid w:val="000E4464"/>
    <w:rsid w:val="000F19C3"/>
    <w:rsid w:val="000F1C54"/>
    <w:rsid w:val="000F3CC3"/>
    <w:rsid w:val="000F5771"/>
    <w:rsid w:val="00100A24"/>
    <w:rsid w:val="0010351F"/>
    <w:rsid w:val="001135C0"/>
    <w:rsid w:val="001228CD"/>
    <w:rsid w:val="001324AA"/>
    <w:rsid w:val="0013298C"/>
    <w:rsid w:val="001343EF"/>
    <w:rsid w:val="00135223"/>
    <w:rsid w:val="00154323"/>
    <w:rsid w:val="00160E97"/>
    <w:rsid w:val="00161EDB"/>
    <w:rsid w:val="00162844"/>
    <w:rsid w:val="001628DC"/>
    <w:rsid w:val="001662D2"/>
    <w:rsid w:val="001703FA"/>
    <w:rsid w:val="00174BDD"/>
    <w:rsid w:val="0017607B"/>
    <w:rsid w:val="00177D58"/>
    <w:rsid w:val="00193FA1"/>
    <w:rsid w:val="001A1EF3"/>
    <w:rsid w:val="001B5DF8"/>
    <w:rsid w:val="001B71E3"/>
    <w:rsid w:val="001C0B7F"/>
    <w:rsid w:val="001C1082"/>
    <w:rsid w:val="001C52DC"/>
    <w:rsid w:val="001D33B2"/>
    <w:rsid w:val="001E27A6"/>
    <w:rsid w:val="001E7D64"/>
    <w:rsid w:val="001F2813"/>
    <w:rsid w:val="00202B46"/>
    <w:rsid w:val="00216604"/>
    <w:rsid w:val="002251C0"/>
    <w:rsid w:val="002323DD"/>
    <w:rsid w:val="002340CF"/>
    <w:rsid w:val="00251158"/>
    <w:rsid w:val="0025574B"/>
    <w:rsid w:val="00256326"/>
    <w:rsid w:val="0025736E"/>
    <w:rsid w:val="00260232"/>
    <w:rsid w:val="00261927"/>
    <w:rsid w:val="00264D44"/>
    <w:rsid w:val="00272C2F"/>
    <w:rsid w:val="00273D7A"/>
    <w:rsid w:val="00292A9D"/>
    <w:rsid w:val="002A31A2"/>
    <w:rsid w:val="002A4B4E"/>
    <w:rsid w:val="002A7A00"/>
    <w:rsid w:val="002B0A82"/>
    <w:rsid w:val="002B0B12"/>
    <w:rsid w:val="002B1919"/>
    <w:rsid w:val="002B6EEA"/>
    <w:rsid w:val="002C3F58"/>
    <w:rsid w:val="002C4643"/>
    <w:rsid w:val="003024CD"/>
    <w:rsid w:val="00303356"/>
    <w:rsid w:val="003073CA"/>
    <w:rsid w:val="00310EFB"/>
    <w:rsid w:val="00314496"/>
    <w:rsid w:val="00324B51"/>
    <w:rsid w:val="0033135F"/>
    <w:rsid w:val="00337377"/>
    <w:rsid w:val="003519DF"/>
    <w:rsid w:val="00354063"/>
    <w:rsid w:val="003619B0"/>
    <w:rsid w:val="0036261E"/>
    <w:rsid w:val="0036576B"/>
    <w:rsid w:val="003678B2"/>
    <w:rsid w:val="00375D75"/>
    <w:rsid w:val="00391F9B"/>
    <w:rsid w:val="00397535"/>
    <w:rsid w:val="00397A57"/>
    <w:rsid w:val="003A1006"/>
    <w:rsid w:val="003A503A"/>
    <w:rsid w:val="003B2F56"/>
    <w:rsid w:val="003C1B95"/>
    <w:rsid w:val="003C5B8B"/>
    <w:rsid w:val="003C6D8C"/>
    <w:rsid w:val="003D2400"/>
    <w:rsid w:val="003E1697"/>
    <w:rsid w:val="003E57DA"/>
    <w:rsid w:val="003F2092"/>
    <w:rsid w:val="0040377A"/>
    <w:rsid w:val="00405700"/>
    <w:rsid w:val="00407B31"/>
    <w:rsid w:val="00414173"/>
    <w:rsid w:val="00416675"/>
    <w:rsid w:val="00442A5B"/>
    <w:rsid w:val="00442EF5"/>
    <w:rsid w:val="00443B2F"/>
    <w:rsid w:val="004518C6"/>
    <w:rsid w:val="004527C4"/>
    <w:rsid w:val="00456AEB"/>
    <w:rsid w:val="004633DB"/>
    <w:rsid w:val="00480D0A"/>
    <w:rsid w:val="00491CBD"/>
    <w:rsid w:val="004953A0"/>
    <w:rsid w:val="00497112"/>
    <w:rsid w:val="004B6CB5"/>
    <w:rsid w:val="004C5A49"/>
    <w:rsid w:val="004D103E"/>
    <w:rsid w:val="004E2A22"/>
    <w:rsid w:val="004E3651"/>
    <w:rsid w:val="004F1E00"/>
    <w:rsid w:val="004F4601"/>
    <w:rsid w:val="004F6910"/>
    <w:rsid w:val="00500B53"/>
    <w:rsid w:val="00505798"/>
    <w:rsid w:val="005076DC"/>
    <w:rsid w:val="005110A8"/>
    <w:rsid w:val="0051332A"/>
    <w:rsid w:val="005169FE"/>
    <w:rsid w:val="00516CF1"/>
    <w:rsid w:val="00520421"/>
    <w:rsid w:val="00520C84"/>
    <w:rsid w:val="00521291"/>
    <w:rsid w:val="00521D32"/>
    <w:rsid w:val="00525685"/>
    <w:rsid w:val="00526A58"/>
    <w:rsid w:val="00535EE1"/>
    <w:rsid w:val="00536097"/>
    <w:rsid w:val="005371BC"/>
    <w:rsid w:val="005502C1"/>
    <w:rsid w:val="00555408"/>
    <w:rsid w:val="00556E5C"/>
    <w:rsid w:val="0056048A"/>
    <w:rsid w:val="005636B0"/>
    <w:rsid w:val="00573DA2"/>
    <w:rsid w:val="00582B55"/>
    <w:rsid w:val="00585B30"/>
    <w:rsid w:val="00587603"/>
    <w:rsid w:val="00591550"/>
    <w:rsid w:val="005A36AF"/>
    <w:rsid w:val="005A6470"/>
    <w:rsid w:val="005B024C"/>
    <w:rsid w:val="005B1388"/>
    <w:rsid w:val="005B333F"/>
    <w:rsid w:val="005C13F4"/>
    <w:rsid w:val="005D0DFC"/>
    <w:rsid w:val="005D434E"/>
    <w:rsid w:val="005D7D02"/>
    <w:rsid w:val="005E2A0F"/>
    <w:rsid w:val="005E64B4"/>
    <w:rsid w:val="005E6823"/>
    <w:rsid w:val="005F4BFB"/>
    <w:rsid w:val="00600C5A"/>
    <w:rsid w:val="0061797A"/>
    <w:rsid w:val="00617FF1"/>
    <w:rsid w:val="00620BC7"/>
    <w:rsid w:val="00621897"/>
    <w:rsid w:val="00622B37"/>
    <w:rsid w:val="006306CB"/>
    <w:rsid w:val="00631105"/>
    <w:rsid w:val="00631636"/>
    <w:rsid w:val="00645031"/>
    <w:rsid w:val="00646F43"/>
    <w:rsid w:val="00655706"/>
    <w:rsid w:val="0066199E"/>
    <w:rsid w:val="00665822"/>
    <w:rsid w:val="00673C9E"/>
    <w:rsid w:val="006B7D76"/>
    <w:rsid w:val="006C24C9"/>
    <w:rsid w:val="006D36B8"/>
    <w:rsid w:val="006D49BB"/>
    <w:rsid w:val="006D5259"/>
    <w:rsid w:val="006D5A5A"/>
    <w:rsid w:val="006E0760"/>
    <w:rsid w:val="006E209E"/>
    <w:rsid w:val="006E7787"/>
    <w:rsid w:val="006F7428"/>
    <w:rsid w:val="007205FE"/>
    <w:rsid w:val="00735600"/>
    <w:rsid w:val="00746674"/>
    <w:rsid w:val="00754AA3"/>
    <w:rsid w:val="00757B53"/>
    <w:rsid w:val="00760691"/>
    <w:rsid w:val="007743D0"/>
    <w:rsid w:val="00774F57"/>
    <w:rsid w:val="007771C7"/>
    <w:rsid w:val="007805E7"/>
    <w:rsid w:val="0078582C"/>
    <w:rsid w:val="007A0382"/>
    <w:rsid w:val="007A0DCD"/>
    <w:rsid w:val="007A54B2"/>
    <w:rsid w:val="007A6C27"/>
    <w:rsid w:val="007B0E9B"/>
    <w:rsid w:val="007B1800"/>
    <w:rsid w:val="007C0239"/>
    <w:rsid w:val="007C483E"/>
    <w:rsid w:val="007C6C74"/>
    <w:rsid w:val="007D35A7"/>
    <w:rsid w:val="007D3C30"/>
    <w:rsid w:val="007D56E9"/>
    <w:rsid w:val="007E2963"/>
    <w:rsid w:val="007E5DAC"/>
    <w:rsid w:val="007F77BE"/>
    <w:rsid w:val="008000B2"/>
    <w:rsid w:val="008216D0"/>
    <w:rsid w:val="00826067"/>
    <w:rsid w:val="00826893"/>
    <w:rsid w:val="008274B6"/>
    <w:rsid w:val="00831022"/>
    <w:rsid w:val="00845172"/>
    <w:rsid w:val="00847119"/>
    <w:rsid w:val="0085599A"/>
    <w:rsid w:val="00863F52"/>
    <w:rsid w:val="0087157E"/>
    <w:rsid w:val="00871AE9"/>
    <w:rsid w:val="008A483E"/>
    <w:rsid w:val="008B0503"/>
    <w:rsid w:val="008B0FBB"/>
    <w:rsid w:val="008B75FE"/>
    <w:rsid w:val="008C5C6F"/>
    <w:rsid w:val="008D04C0"/>
    <w:rsid w:val="008E2999"/>
    <w:rsid w:val="008E32FA"/>
    <w:rsid w:val="008E612D"/>
    <w:rsid w:val="008E6BC7"/>
    <w:rsid w:val="008F17F1"/>
    <w:rsid w:val="008F1962"/>
    <w:rsid w:val="008F7674"/>
    <w:rsid w:val="008F7B81"/>
    <w:rsid w:val="00900509"/>
    <w:rsid w:val="009007DF"/>
    <w:rsid w:val="00901CD9"/>
    <w:rsid w:val="00905140"/>
    <w:rsid w:val="00911ACD"/>
    <w:rsid w:val="00915107"/>
    <w:rsid w:val="00916744"/>
    <w:rsid w:val="00924715"/>
    <w:rsid w:val="0092618F"/>
    <w:rsid w:val="0093206D"/>
    <w:rsid w:val="00942E3B"/>
    <w:rsid w:val="00946C84"/>
    <w:rsid w:val="00950EC4"/>
    <w:rsid w:val="009553B8"/>
    <w:rsid w:val="009641E9"/>
    <w:rsid w:val="009642BA"/>
    <w:rsid w:val="0096509E"/>
    <w:rsid w:val="00971819"/>
    <w:rsid w:val="00980777"/>
    <w:rsid w:val="00987A51"/>
    <w:rsid w:val="009933E0"/>
    <w:rsid w:val="00996A7F"/>
    <w:rsid w:val="00997EBD"/>
    <w:rsid w:val="009A41A8"/>
    <w:rsid w:val="009A618B"/>
    <w:rsid w:val="009B1A0A"/>
    <w:rsid w:val="009B3669"/>
    <w:rsid w:val="009B434F"/>
    <w:rsid w:val="009B7D52"/>
    <w:rsid w:val="009C7099"/>
    <w:rsid w:val="009D0191"/>
    <w:rsid w:val="009D20BE"/>
    <w:rsid w:val="009D26BA"/>
    <w:rsid w:val="009E0045"/>
    <w:rsid w:val="009E0918"/>
    <w:rsid w:val="009E1D6A"/>
    <w:rsid w:val="009F23DD"/>
    <w:rsid w:val="009F23FA"/>
    <w:rsid w:val="00A010E4"/>
    <w:rsid w:val="00A01A69"/>
    <w:rsid w:val="00A13E77"/>
    <w:rsid w:val="00A14A4A"/>
    <w:rsid w:val="00A1781F"/>
    <w:rsid w:val="00A22AFD"/>
    <w:rsid w:val="00A337AF"/>
    <w:rsid w:val="00A33849"/>
    <w:rsid w:val="00A37757"/>
    <w:rsid w:val="00A37C27"/>
    <w:rsid w:val="00A44AFF"/>
    <w:rsid w:val="00A5786A"/>
    <w:rsid w:val="00A60061"/>
    <w:rsid w:val="00A60173"/>
    <w:rsid w:val="00A74F41"/>
    <w:rsid w:val="00A776E6"/>
    <w:rsid w:val="00A82260"/>
    <w:rsid w:val="00A83618"/>
    <w:rsid w:val="00A87FD6"/>
    <w:rsid w:val="00AA37DE"/>
    <w:rsid w:val="00AA731A"/>
    <w:rsid w:val="00AB7BD6"/>
    <w:rsid w:val="00AC1F09"/>
    <w:rsid w:val="00AC2F5E"/>
    <w:rsid w:val="00AD32D8"/>
    <w:rsid w:val="00AD3B9E"/>
    <w:rsid w:val="00AD4223"/>
    <w:rsid w:val="00AD4F35"/>
    <w:rsid w:val="00AF05FD"/>
    <w:rsid w:val="00AF36E3"/>
    <w:rsid w:val="00B03C4B"/>
    <w:rsid w:val="00B068BA"/>
    <w:rsid w:val="00B07AD7"/>
    <w:rsid w:val="00B24286"/>
    <w:rsid w:val="00B27D34"/>
    <w:rsid w:val="00B405A7"/>
    <w:rsid w:val="00B4186A"/>
    <w:rsid w:val="00B42035"/>
    <w:rsid w:val="00B4617D"/>
    <w:rsid w:val="00B52249"/>
    <w:rsid w:val="00B651A2"/>
    <w:rsid w:val="00B701B1"/>
    <w:rsid w:val="00B70CC4"/>
    <w:rsid w:val="00B72BE7"/>
    <w:rsid w:val="00B75C66"/>
    <w:rsid w:val="00B77B02"/>
    <w:rsid w:val="00B77DB1"/>
    <w:rsid w:val="00B84C64"/>
    <w:rsid w:val="00B912B0"/>
    <w:rsid w:val="00B93652"/>
    <w:rsid w:val="00B94C71"/>
    <w:rsid w:val="00B9760F"/>
    <w:rsid w:val="00B9785F"/>
    <w:rsid w:val="00BA6411"/>
    <w:rsid w:val="00BB2E6E"/>
    <w:rsid w:val="00BB5736"/>
    <w:rsid w:val="00BB7577"/>
    <w:rsid w:val="00BD1512"/>
    <w:rsid w:val="00C007C7"/>
    <w:rsid w:val="00C00A4A"/>
    <w:rsid w:val="00C07374"/>
    <w:rsid w:val="00C11BB8"/>
    <w:rsid w:val="00C20BE6"/>
    <w:rsid w:val="00C2300C"/>
    <w:rsid w:val="00C36252"/>
    <w:rsid w:val="00C41E77"/>
    <w:rsid w:val="00C44E5A"/>
    <w:rsid w:val="00C50CC4"/>
    <w:rsid w:val="00C732FA"/>
    <w:rsid w:val="00C804A3"/>
    <w:rsid w:val="00C84008"/>
    <w:rsid w:val="00C84294"/>
    <w:rsid w:val="00C86C0C"/>
    <w:rsid w:val="00C9025A"/>
    <w:rsid w:val="00C90EAA"/>
    <w:rsid w:val="00C91EA3"/>
    <w:rsid w:val="00C92656"/>
    <w:rsid w:val="00C9439A"/>
    <w:rsid w:val="00CA0EB0"/>
    <w:rsid w:val="00CA2D88"/>
    <w:rsid w:val="00CA3244"/>
    <w:rsid w:val="00CA334B"/>
    <w:rsid w:val="00CA4A0A"/>
    <w:rsid w:val="00CB702C"/>
    <w:rsid w:val="00CC254D"/>
    <w:rsid w:val="00CC4B76"/>
    <w:rsid w:val="00CD16F3"/>
    <w:rsid w:val="00CD3404"/>
    <w:rsid w:val="00CD587C"/>
    <w:rsid w:val="00CD6B4E"/>
    <w:rsid w:val="00CE5AEE"/>
    <w:rsid w:val="00CF1E94"/>
    <w:rsid w:val="00CF4ADF"/>
    <w:rsid w:val="00CF538D"/>
    <w:rsid w:val="00CF78A0"/>
    <w:rsid w:val="00D02089"/>
    <w:rsid w:val="00D05583"/>
    <w:rsid w:val="00D104AB"/>
    <w:rsid w:val="00D11461"/>
    <w:rsid w:val="00D15265"/>
    <w:rsid w:val="00D220BE"/>
    <w:rsid w:val="00D26108"/>
    <w:rsid w:val="00D266CA"/>
    <w:rsid w:val="00D31ADD"/>
    <w:rsid w:val="00D32507"/>
    <w:rsid w:val="00D431B2"/>
    <w:rsid w:val="00D45409"/>
    <w:rsid w:val="00D51269"/>
    <w:rsid w:val="00D569F5"/>
    <w:rsid w:val="00D57694"/>
    <w:rsid w:val="00D6231C"/>
    <w:rsid w:val="00D64322"/>
    <w:rsid w:val="00D66015"/>
    <w:rsid w:val="00D71A80"/>
    <w:rsid w:val="00D80347"/>
    <w:rsid w:val="00D8283B"/>
    <w:rsid w:val="00D907D1"/>
    <w:rsid w:val="00D95751"/>
    <w:rsid w:val="00D968F0"/>
    <w:rsid w:val="00DA2D47"/>
    <w:rsid w:val="00DA5A24"/>
    <w:rsid w:val="00DB21BA"/>
    <w:rsid w:val="00DB45EF"/>
    <w:rsid w:val="00DB51CA"/>
    <w:rsid w:val="00DB6828"/>
    <w:rsid w:val="00DB7B49"/>
    <w:rsid w:val="00DC08F7"/>
    <w:rsid w:val="00DC1E7B"/>
    <w:rsid w:val="00DD42A8"/>
    <w:rsid w:val="00DE27E6"/>
    <w:rsid w:val="00DE3975"/>
    <w:rsid w:val="00DF02E1"/>
    <w:rsid w:val="00DF5FC4"/>
    <w:rsid w:val="00DF70CA"/>
    <w:rsid w:val="00E00C90"/>
    <w:rsid w:val="00E01192"/>
    <w:rsid w:val="00E02E14"/>
    <w:rsid w:val="00E164C6"/>
    <w:rsid w:val="00E1799B"/>
    <w:rsid w:val="00E17D09"/>
    <w:rsid w:val="00E2004B"/>
    <w:rsid w:val="00E2277B"/>
    <w:rsid w:val="00E23199"/>
    <w:rsid w:val="00E342C3"/>
    <w:rsid w:val="00E43D5C"/>
    <w:rsid w:val="00E537F7"/>
    <w:rsid w:val="00E573F7"/>
    <w:rsid w:val="00E70ADE"/>
    <w:rsid w:val="00E71ED8"/>
    <w:rsid w:val="00E75231"/>
    <w:rsid w:val="00E77BAB"/>
    <w:rsid w:val="00E81742"/>
    <w:rsid w:val="00E8461A"/>
    <w:rsid w:val="00EA6ED1"/>
    <w:rsid w:val="00EA76BE"/>
    <w:rsid w:val="00EB0E95"/>
    <w:rsid w:val="00EC1E92"/>
    <w:rsid w:val="00EC7883"/>
    <w:rsid w:val="00EC7C4A"/>
    <w:rsid w:val="00EE34DB"/>
    <w:rsid w:val="00EE409E"/>
    <w:rsid w:val="00EF448C"/>
    <w:rsid w:val="00F02D15"/>
    <w:rsid w:val="00F03991"/>
    <w:rsid w:val="00F063A0"/>
    <w:rsid w:val="00F07F6E"/>
    <w:rsid w:val="00F1630B"/>
    <w:rsid w:val="00F179FD"/>
    <w:rsid w:val="00F22E5C"/>
    <w:rsid w:val="00F2339F"/>
    <w:rsid w:val="00F355A5"/>
    <w:rsid w:val="00F50F59"/>
    <w:rsid w:val="00F5467C"/>
    <w:rsid w:val="00F75B5E"/>
    <w:rsid w:val="00F77749"/>
    <w:rsid w:val="00F819B8"/>
    <w:rsid w:val="00F84975"/>
    <w:rsid w:val="00F85B44"/>
    <w:rsid w:val="00F91E76"/>
    <w:rsid w:val="00F92E77"/>
    <w:rsid w:val="00FA1CCF"/>
    <w:rsid w:val="00FA7287"/>
    <w:rsid w:val="00FB19AD"/>
    <w:rsid w:val="00FB445A"/>
    <w:rsid w:val="00FB5755"/>
    <w:rsid w:val="00FB5F6A"/>
    <w:rsid w:val="00FC0E05"/>
    <w:rsid w:val="00FC2B2C"/>
    <w:rsid w:val="00FC79D5"/>
    <w:rsid w:val="00FD04D8"/>
    <w:rsid w:val="00FD305E"/>
    <w:rsid w:val="00FD3CB9"/>
    <w:rsid w:val="00FD5B7A"/>
    <w:rsid w:val="00FE1254"/>
    <w:rsid w:val="00FE2FAF"/>
    <w:rsid w:val="00FF2FB6"/>
    <w:rsid w:val="00FF65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2DCA33A2"/>
  <w15:chartTrackingRefBased/>
  <w15:docId w15:val="{C8027DE0-6B34-4DFD-BCA9-CF9214D86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4"/>
      <w:szCs w:val="24"/>
    </w:rPr>
  </w:style>
  <w:style w:type="paragraph" w:styleId="Heading1">
    <w:name w:val="heading 1"/>
    <w:basedOn w:val="Normal"/>
    <w:next w:val="Normal"/>
    <w:qFormat/>
    <w:pPr>
      <w:keepNext/>
      <w:outlineLvl w:val="0"/>
    </w:pPr>
    <w:rPr>
      <w:rFonts w:ascii="Times New Roman" w:hAnsi="Times New Roman"/>
      <w:iCs/>
      <w:u w:val="single"/>
    </w:rPr>
  </w:style>
  <w:style w:type="paragraph" w:styleId="Heading2">
    <w:name w:val="heading 2"/>
    <w:basedOn w:val="Normal"/>
    <w:next w:val="Normal"/>
    <w:qFormat/>
    <w:pPr>
      <w:keepNext/>
      <w:spacing w:before="120"/>
      <w:outlineLvl w:val="1"/>
    </w:pPr>
    <w:rPr>
      <w:rFonts w:ascii="Times New Roman" w:hAnsi="Times New Roman"/>
      <w:b/>
    </w:rPr>
  </w:style>
  <w:style w:type="paragraph" w:styleId="Heading3">
    <w:name w:val="heading 3"/>
    <w:basedOn w:val="Normal"/>
    <w:next w:val="Normal"/>
    <w:qFormat/>
    <w:pPr>
      <w:keepNext/>
      <w:jc w:val="center"/>
      <w:outlineLvl w:val="2"/>
    </w:pPr>
    <w:rPr>
      <w:rFonts w:ascii="Times New Roman" w:hAnsi="Times New Roman"/>
      <w: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alloonText">
    <w:name w:val="Balloon Text"/>
    <w:basedOn w:val="Normal"/>
    <w:semiHidden/>
    <w:rPr>
      <w:rFonts w:ascii="Tahoma" w:hAnsi="Tahoma" w:cs="Tahoma"/>
      <w:sz w:val="16"/>
      <w:szCs w:val="16"/>
    </w:r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BodyTextIndent">
    <w:name w:val="Body Text Indent"/>
    <w:basedOn w:val="Normal"/>
    <w:pPr>
      <w:spacing w:before="120"/>
      <w:ind w:left="720"/>
    </w:pPr>
    <w:rPr>
      <w:rFonts w:ascii="Times New Roman" w:hAnsi="Times New Roman"/>
    </w:rPr>
  </w:style>
  <w:style w:type="paragraph" w:customStyle="1" w:styleId="Level1Bullet">
    <w:name w:val="Level 1 Bullet"/>
    <w:basedOn w:val="Normal"/>
    <w:pPr>
      <w:numPr>
        <w:numId w:val="16"/>
      </w:numPr>
    </w:pPr>
  </w:style>
  <w:style w:type="paragraph" w:styleId="BodyTextIndent2">
    <w:name w:val="Body Text Indent 2"/>
    <w:basedOn w:val="Normal"/>
    <w:pPr>
      <w:autoSpaceDE w:val="0"/>
      <w:autoSpaceDN w:val="0"/>
      <w:adjustRightInd w:val="0"/>
      <w:spacing w:before="120"/>
      <w:ind w:left="1152"/>
    </w:pPr>
    <w:rPr>
      <w:rFonts w:ascii="Times New Roman" w:hAnsi="Times New Roman"/>
    </w:rPr>
  </w:style>
  <w:style w:type="paragraph" w:styleId="Header">
    <w:name w:val="header"/>
    <w:basedOn w:val="Normal"/>
    <w:rsid w:val="00826893"/>
    <w:pPr>
      <w:tabs>
        <w:tab w:val="center" w:pos="4320"/>
        <w:tab w:val="right" w:pos="8640"/>
      </w:tabs>
    </w:pPr>
  </w:style>
  <w:style w:type="paragraph" w:styleId="Footer">
    <w:name w:val="footer"/>
    <w:basedOn w:val="Normal"/>
    <w:rsid w:val="00826893"/>
    <w:pPr>
      <w:tabs>
        <w:tab w:val="center" w:pos="4320"/>
        <w:tab w:val="right" w:pos="8640"/>
      </w:tabs>
    </w:pPr>
  </w:style>
  <w:style w:type="character" w:styleId="PageNumber">
    <w:name w:val="page number"/>
    <w:basedOn w:val="DefaultParagraphFont"/>
    <w:rsid w:val="00826893"/>
  </w:style>
  <w:style w:type="character" w:customStyle="1" w:styleId="1">
    <w:name w:val="1"/>
    <w:semiHidden/>
    <w:rsid w:val="00BB5736"/>
    <w:rPr>
      <w:rFonts w:ascii="Arial" w:hAnsi="Arial" w:cs="Arial"/>
      <w:color w:val="auto"/>
      <w:sz w:val="20"/>
      <w:szCs w:val="20"/>
    </w:rPr>
  </w:style>
  <w:style w:type="paragraph" w:styleId="ListParagraph">
    <w:name w:val="List Paragraph"/>
    <w:basedOn w:val="Normal"/>
    <w:uiPriority w:val="34"/>
    <w:qFormat/>
    <w:rsid w:val="00CF1E94"/>
    <w:pPr>
      <w:spacing w:after="160" w:line="259" w:lineRule="auto"/>
      <w:ind w:left="720"/>
      <w:contextualSpacing/>
    </w:pPr>
    <w:rPr>
      <w:rFonts w:eastAsia="Calibri" w:cs="Arial"/>
    </w:rPr>
  </w:style>
  <w:style w:type="character" w:styleId="CommentReference">
    <w:name w:val="annotation reference"/>
    <w:rsid w:val="00D05583"/>
    <w:rPr>
      <w:sz w:val="16"/>
      <w:szCs w:val="16"/>
    </w:rPr>
  </w:style>
  <w:style w:type="paragraph" w:styleId="CommentText">
    <w:name w:val="annotation text"/>
    <w:basedOn w:val="Normal"/>
    <w:link w:val="CommentTextChar"/>
    <w:rsid w:val="00D05583"/>
    <w:rPr>
      <w:sz w:val="20"/>
      <w:szCs w:val="20"/>
    </w:rPr>
  </w:style>
  <w:style w:type="character" w:customStyle="1" w:styleId="CommentTextChar">
    <w:name w:val="Comment Text Char"/>
    <w:link w:val="CommentText"/>
    <w:rsid w:val="00D05583"/>
    <w:rPr>
      <w:rFonts w:ascii="Arial" w:hAnsi="Arial"/>
    </w:rPr>
  </w:style>
  <w:style w:type="paragraph" w:styleId="CommentSubject">
    <w:name w:val="annotation subject"/>
    <w:basedOn w:val="CommentText"/>
    <w:next w:val="CommentText"/>
    <w:link w:val="CommentSubjectChar"/>
    <w:rsid w:val="00D05583"/>
    <w:rPr>
      <w:b/>
      <w:bCs/>
    </w:rPr>
  </w:style>
  <w:style w:type="character" w:customStyle="1" w:styleId="CommentSubjectChar">
    <w:name w:val="Comment Subject Char"/>
    <w:link w:val="CommentSubject"/>
    <w:rsid w:val="00D05583"/>
    <w:rPr>
      <w:rFonts w:ascii="Arial" w:hAnsi="Arial"/>
      <w:b/>
      <w:bCs/>
    </w:rPr>
  </w:style>
  <w:style w:type="paragraph" w:styleId="Revision">
    <w:name w:val="Revision"/>
    <w:hidden/>
    <w:uiPriority w:val="99"/>
    <w:semiHidden/>
    <w:rsid w:val="005D7D02"/>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www.law.cornell.edu/definitions/index.php?width=840&amp;height=800&amp;iframe=true&amp;def_id=955b3949dbd7cc3fb42baa4fd8d71549&amp;term_occur=999&amp;term_src=Title:24:Subtitle:B:Chapter:IX:Part:982:Subpart:I:982.404"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A725AD9-15A1-4876-8A14-7927392A49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FE3188F5-B385-4B52-9DBC-F0DED9683F8D}">
  <ds:schemaRefs>
    <ds:schemaRef ds:uri="http://schemas.microsoft.com/sharepoint/v3/contenttype/forms"/>
  </ds:schemaRefs>
</ds:datastoreItem>
</file>

<file path=customXml/itemProps3.xml><?xml version="1.0" encoding="utf-8"?>
<ds:datastoreItem xmlns:ds="http://schemas.openxmlformats.org/officeDocument/2006/customXml" ds:itemID="{54D90E11-FEC8-4198-B778-A80ECE36FAF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32</Pages>
  <Words>7777</Words>
  <Characters>44331</Characters>
  <Application>Microsoft Office Word</Application>
  <DocSecurity>0</DocSecurity>
  <Lines>369</Lines>
  <Paragraphs>104</Paragraphs>
  <ScaleCrop>false</ScaleCrop>
  <HeadingPairs>
    <vt:vector size="2" baseType="variant">
      <vt:variant>
        <vt:lpstr>Title</vt:lpstr>
      </vt:variant>
      <vt:variant>
        <vt:i4>1</vt:i4>
      </vt:variant>
    </vt:vector>
  </HeadingPairs>
  <TitlesOfParts>
    <vt:vector size="1" baseType="lpstr">
      <vt:lpstr>Admin Plan - Guide</vt:lpstr>
    </vt:vector>
  </TitlesOfParts>
  <Company>Nan McKay and Associates</Company>
  <LinksUpToDate>false</LinksUpToDate>
  <CharactersWithSpaces>52004</CharactersWithSpaces>
  <SharedDoc>false</SharedDoc>
  <HLinks>
    <vt:vector size="6" baseType="variant">
      <vt:variant>
        <vt:i4>6684766</vt:i4>
      </vt:variant>
      <vt:variant>
        <vt:i4>0</vt:i4>
      </vt:variant>
      <vt:variant>
        <vt:i4>0</vt:i4>
      </vt:variant>
      <vt:variant>
        <vt:i4>5</vt:i4>
      </vt:variant>
      <vt:variant>
        <vt:lpwstr>https://www.law.cornell.edu/definitions/index.php?width=840&amp;height=800&amp;iframe=true&amp;def_id=955b3949dbd7cc3fb42baa4fd8d71549&amp;term_occur=999&amp;term_src=Title:24:Subtitle:B:Chapter:IX:Part:982:Subpart:I:982.404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Admin Plan - Guide</dc:title>
  <dc:subject/>
  <dc:creator>NMA</dc:creator>
  <cp:keywords/>
  <cp:lastModifiedBy>Kaylene Holvenstot</cp:lastModifiedBy>
  <cp:revision>2</cp:revision>
  <cp:lastPrinted>2023-09-12T20:59:00Z</cp:lastPrinted>
  <dcterms:created xsi:type="dcterms:W3CDTF">2025-08-29T22:49:00Z</dcterms:created>
  <dcterms:modified xsi:type="dcterms:W3CDTF">2025-08-29T22:49:00Z</dcterms:modified>
</cp:coreProperties>
</file>